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right" w:tblpY="-450"/>
        <w:tblW w:w="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596874">
        <w:trPr>
          <w:trHeight w:val="1510"/>
        </w:trPr>
        <w:tc>
          <w:tcPr>
            <w:tcW w:w="4891" w:type="dxa"/>
            <w:tcBorders>
              <w:top w:val="nil"/>
              <w:left w:val="nil"/>
              <w:bottom w:val="nil"/>
              <w:right w:val="nil"/>
            </w:tcBorders>
          </w:tcPr>
          <w:p w:rsidR="0017086B" w:rsidRPr="00A84983" w:rsidRDefault="0017086B" w:rsidP="00596874">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96874">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96874">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w:t>
            </w:r>
            <w:r w:rsidR="00596874">
              <w:rPr>
                <w:rFonts w:ascii="Times New Roman" w:eastAsia="Times New Roman" w:hAnsi="Times New Roman" w:cs="Times New Roman"/>
                <w:lang w:eastAsia="ru-RU"/>
              </w:rPr>
              <w:t>ОРДСЕРВИС</w:t>
            </w:r>
            <w:r w:rsidR="0017086B" w:rsidRPr="00A84983">
              <w:rPr>
                <w:rFonts w:ascii="Times New Roman" w:eastAsia="Times New Roman" w:hAnsi="Times New Roman" w:cs="Times New Roman"/>
                <w:lang w:eastAsia="ru-RU"/>
              </w:rPr>
              <w:t>»</w:t>
            </w:r>
          </w:p>
          <w:p w:rsidR="0017086B" w:rsidRPr="00A84983" w:rsidRDefault="0017086B" w:rsidP="00596874">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9C3A66">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9C3A66">
              <w:rPr>
                <w:rFonts w:ascii="Times New Roman" w:eastAsia="Times New Roman" w:hAnsi="Times New Roman" w:cs="Times New Roman"/>
                <w:lang w:eastAsia="ru-RU"/>
              </w:rPr>
              <w:t>4</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746CAE" w:rsidRPr="0027153A" w:rsidRDefault="00746CAE" w:rsidP="00746CAE">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На выполнение работ по разработке проектной документации (в объеме рабочей документации</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 xml:space="preserve">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Pr>
          <w:rFonts w:ascii="Times New Roman" w:eastAsia="Times New Roman" w:hAnsi="Times New Roman" w:cs="Times New Roman"/>
          <w:sz w:val="24"/>
          <w:szCs w:val="24"/>
          <w:lang w:eastAsia="ru-RU"/>
        </w:rPr>
        <w:t>4</w:t>
      </w:r>
      <w:r w:rsidRPr="00A84983">
        <w:rPr>
          <w:rFonts w:ascii="Times New Roman" w:eastAsia="Times New Roman" w:hAnsi="Times New Roman" w:cs="Times New Roman"/>
          <w:sz w:val="24"/>
          <w:szCs w:val="24"/>
          <w:lang w:eastAsia="ru-RU"/>
        </w:rPr>
        <w:t xml:space="preserve"> году,</w:t>
      </w:r>
      <w:r w:rsidRPr="00717BB4">
        <w:t xml:space="preserve"> </w:t>
      </w:r>
      <w:r>
        <w:t xml:space="preserve">в рамках </w:t>
      </w:r>
      <w:r w:rsidRPr="00717BB4">
        <w:rPr>
          <w:rFonts w:ascii="Times New Roman" w:eastAsia="Times New Roman" w:hAnsi="Times New Roman" w:cs="Times New Roman"/>
          <w:sz w:val="24"/>
          <w:szCs w:val="24"/>
          <w:lang w:eastAsia="ru-RU"/>
        </w:rPr>
        <w:t>ПОДПРОГРАММ</w:t>
      </w:r>
      <w:r>
        <w:rPr>
          <w:rFonts w:ascii="Times New Roman" w:eastAsia="Times New Roman" w:hAnsi="Times New Roman" w:cs="Times New Roman"/>
          <w:sz w:val="24"/>
          <w:szCs w:val="24"/>
          <w:lang w:eastAsia="ru-RU"/>
        </w:rPr>
        <w:t>Ы</w:t>
      </w:r>
      <w:r w:rsidRPr="00717BB4">
        <w:rPr>
          <w:rFonts w:ascii="Times New Roman" w:eastAsia="Times New Roman" w:hAnsi="Times New Roman" w:cs="Times New Roman"/>
          <w:sz w:val="24"/>
          <w:szCs w:val="24"/>
          <w:lang w:eastAsia="ru-RU"/>
        </w:rPr>
        <w:t xml:space="preserve">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w:t>
      </w:r>
      <w:proofErr w:type="gramStart"/>
      <w:r w:rsidRPr="0027153A">
        <w:rPr>
          <w:rFonts w:ascii="Times New Roman" w:hAnsi="Times New Roman"/>
          <w:color w:val="000000"/>
          <w:sz w:val="24"/>
          <w:szCs w:val="24"/>
        </w:rPr>
        <w:t>экспертизы достоверности сметной стоимости объектов капитального строительства</w:t>
      </w:r>
      <w:proofErr w:type="gramEnd"/>
      <w:r w:rsidRPr="0027153A">
        <w:rPr>
          <w:rFonts w:ascii="Times New Roman" w:hAnsi="Times New Roman"/>
          <w:color w:val="000000"/>
          <w:sz w:val="24"/>
          <w:szCs w:val="24"/>
        </w:rPr>
        <w:t xml:space="preserve"> в Краевом государственном автономном учреждении «Красноярская краевая государственная экспертиза» (Постановление РФ № 427от 18 мая 2009г.).</w:t>
      </w:r>
    </w:p>
    <w:p w:rsidR="00596874" w:rsidRPr="0027153A" w:rsidRDefault="00596874" w:rsidP="006F1170">
      <w:pPr>
        <w:tabs>
          <w:tab w:val="left" w:pos="708"/>
        </w:tabs>
        <w:spacing w:after="0" w:line="240" w:lineRule="auto"/>
        <w:jc w:val="both"/>
        <w:rPr>
          <w:rFonts w:ascii="Times New Roman" w:hAnsi="Times New Roman"/>
          <w:color w:val="000000"/>
          <w:sz w:val="24"/>
          <w:szCs w:val="24"/>
        </w:rPr>
      </w:pPr>
    </w:p>
    <w:p w:rsidR="00FB1429" w:rsidRPr="0027153A" w:rsidRDefault="00596874" w:rsidP="00596874">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FB1429" w:rsidRPr="0027153A">
        <w:rPr>
          <w:rFonts w:ascii="Times New Roman" w:eastAsia="Times New Roman" w:hAnsi="Times New Roman" w:cs="Times New Roman"/>
          <w:bCs/>
          <w:sz w:val="24"/>
          <w:szCs w:val="24"/>
          <w:lang w:eastAsia="ru-RU"/>
        </w:rPr>
        <w:t>Н</w:t>
      </w:r>
      <w:r>
        <w:rPr>
          <w:rFonts w:ascii="Times New Roman" w:eastAsia="Times New Roman" w:hAnsi="Times New Roman" w:cs="Times New Roman"/>
          <w:bCs/>
          <w:sz w:val="24"/>
          <w:szCs w:val="24"/>
          <w:lang w:eastAsia="ru-RU"/>
        </w:rPr>
        <w:t>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«Н</w:t>
      </w:r>
      <w:r w:rsidR="00596874">
        <w:rPr>
          <w:rFonts w:ascii="Times New Roman" w:eastAsia="Times New Roman" w:hAnsi="Times New Roman" w:cs="Times New Roman"/>
          <w:bCs/>
          <w:sz w:val="24"/>
          <w:szCs w:val="24"/>
          <w:lang w:eastAsia="ru-RU"/>
        </w:rPr>
        <w:t>ОРДСЕРВИС</w:t>
      </w:r>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«Н</w:t>
      </w:r>
      <w:r w:rsidR="00596874">
        <w:rPr>
          <w:rFonts w:ascii="Times New Roman" w:hAnsi="Times New Roman"/>
          <w:sz w:val="24"/>
          <w:szCs w:val="24"/>
        </w:rPr>
        <w:t>ОРДСЕРВИС</w:t>
      </w:r>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746CAE" w:rsidRPr="0027153A" w:rsidRDefault="00835CE0" w:rsidP="00746CAE">
      <w:pPr>
        <w:tabs>
          <w:tab w:val="left" w:pos="708"/>
        </w:tabs>
        <w:spacing w:after="0" w:line="240" w:lineRule="auto"/>
        <w:jc w:val="both"/>
        <w:rPr>
          <w:rFonts w:ascii="Times New Roman" w:hAnsi="Times New Roman"/>
          <w:color w:val="000000"/>
          <w:sz w:val="24"/>
          <w:szCs w:val="24"/>
        </w:rPr>
      </w:pPr>
      <w:r w:rsidRPr="00746CAE">
        <w:rPr>
          <w:rFonts w:ascii="Times New Roman" w:hAnsi="Times New Roman"/>
          <w:b/>
          <w:bCs/>
          <w:sz w:val="24"/>
          <w:szCs w:val="24"/>
        </w:rPr>
        <w:t>Наименование закупки:</w:t>
      </w:r>
      <w:r w:rsidR="007B6A58" w:rsidRPr="00746CAE">
        <w:rPr>
          <w:rFonts w:ascii="Times New Roman" w:hAnsi="Times New Roman"/>
          <w:sz w:val="24"/>
          <w:szCs w:val="24"/>
        </w:rPr>
        <w:t xml:space="preserve"> </w:t>
      </w:r>
      <w:r w:rsidR="00746CAE" w:rsidRPr="0027153A">
        <w:rPr>
          <w:rFonts w:ascii="Times New Roman" w:eastAsia="Times New Roman" w:hAnsi="Times New Roman" w:cs="Times New Roman"/>
          <w:sz w:val="24"/>
          <w:szCs w:val="24"/>
          <w:lang w:eastAsia="ru-RU"/>
        </w:rPr>
        <w:t>На выполнение работ по разработке проектной документации (в объеме рабочей документации</w:t>
      </w:r>
      <w:proofErr w:type="gramStart"/>
      <w:r w:rsidR="00746CAE" w:rsidRPr="0027153A">
        <w:rPr>
          <w:rFonts w:ascii="Times New Roman" w:eastAsia="Times New Roman" w:hAnsi="Times New Roman" w:cs="Times New Roman"/>
          <w:sz w:val="24"/>
          <w:szCs w:val="24"/>
          <w:lang w:eastAsia="ru-RU"/>
        </w:rPr>
        <w:t>)н</w:t>
      </w:r>
      <w:proofErr w:type="gramEnd"/>
      <w:r w:rsidR="00746CAE" w:rsidRPr="0027153A">
        <w:rPr>
          <w:rFonts w:ascii="Times New Roman" w:eastAsia="Times New Roman" w:hAnsi="Times New Roman" w:cs="Times New Roman"/>
          <w:sz w:val="24"/>
          <w:szCs w:val="24"/>
          <w:lang w:eastAsia="ru-RU"/>
        </w:rPr>
        <w:t xml:space="preserve">а проведение </w:t>
      </w:r>
      <w:r w:rsidR="00746CAE">
        <w:rPr>
          <w:rFonts w:ascii="Times New Roman" w:eastAsia="Times New Roman" w:hAnsi="Times New Roman" w:cs="Times New Roman"/>
          <w:sz w:val="24"/>
          <w:szCs w:val="24"/>
          <w:lang w:eastAsia="ru-RU"/>
        </w:rPr>
        <w:t xml:space="preserve">работ по капитальному </w:t>
      </w:r>
      <w:r w:rsidR="00746CAE" w:rsidRPr="0027153A">
        <w:rPr>
          <w:rFonts w:ascii="Times New Roman" w:eastAsia="Times New Roman" w:hAnsi="Times New Roman" w:cs="Times New Roman"/>
          <w:sz w:val="24"/>
          <w:szCs w:val="24"/>
          <w:lang w:eastAsia="ru-RU"/>
        </w:rPr>
        <w:t>в многоквартирных домах</w:t>
      </w:r>
      <w:r w:rsidR="00746CAE">
        <w:rPr>
          <w:rFonts w:ascii="Times New Roman" w:eastAsia="Times New Roman" w:hAnsi="Times New Roman" w:cs="Times New Roman"/>
          <w:sz w:val="24"/>
          <w:szCs w:val="24"/>
          <w:lang w:eastAsia="ru-RU"/>
        </w:rPr>
        <w:t xml:space="preserve"> </w:t>
      </w:r>
      <w:r w:rsidR="00746CAE" w:rsidRPr="00A84983">
        <w:rPr>
          <w:rFonts w:ascii="Times New Roman" w:eastAsia="Times New Roman" w:hAnsi="Times New Roman" w:cs="Times New Roman"/>
          <w:sz w:val="24"/>
          <w:szCs w:val="24"/>
          <w:lang w:eastAsia="ru-RU"/>
        </w:rPr>
        <w:t>в 202</w:t>
      </w:r>
      <w:r w:rsidR="00746CAE">
        <w:rPr>
          <w:rFonts w:ascii="Times New Roman" w:eastAsia="Times New Roman" w:hAnsi="Times New Roman" w:cs="Times New Roman"/>
          <w:sz w:val="24"/>
          <w:szCs w:val="24"/>
          <w:lang w:eastAsia="ru-RU"/>
        </w:rPr>
        <w:t>4</w:t>
      </w:r>
      <w:r w:rsidR="00746CAE" w:rsidRPr="00A84983">
        <w:rPr>
          <w:rFonts w:ascii="Times New Roman" w:eastAsia="Times New Roman" w:hAnsi="Times New Roman" w:cs="Times New Roman"/>
          <w:sz w:val="24"/>
          <w:szCs w:val="24"/>
          <w:lang w:eastAsia="ru-RU"/>
        </w:rPr>
        <w:t xml:space="preserve"> году,</w:t>
      </w:r>
      <w:r w:rsidR="00746CAE" w:rsidRPr="00717BB4">
        <w:t xml:space="preserve"> </w:t>
      </w:r>
      <w:r w:rsidR="00746CAE">
        <w:t xml:space="preserve">в рамках </w:t>
      </w:r>
      <w:r w:rsidR="00746CAE" w:rsidRPr="00717BB4">
        <w:rPr>
          <w:rFonts w:ascii="Times New Roman" w:eastAsia="Times New Roman" w:hAnsi="Times New Roman" w:cs="Times New Roman"/>
          <w:sz w:val="24"/>
          <w:szCs w:val="24"/>
          <w:lang w:eastAsia="ru-RU"/>
        </w:rPr>
        <w:t>ПОДПРОГРАММ</w:t>
      </w:r>
      <w:r w:rsidR="00746CAE">
        <w:rPr>
          <w:rFonts w:ascii="Times New Roman" w:eastAsia="Times New Roman" w:hAnsi="Times New Roman" w:cs="Times New Roman"/>
          <w:sz w:val="24"/>
          <w:szCs w:val="24"/>
          <w:lang w:eastAsia="ru-RU"/>
        </w:rPr>
        <w:t>Ы</w:t>
      </w:r>
      <w:r w:rsidR="00746CAE" w:rsidRPr="00717BB4">
        <w:rPr>
          <w:rFonts w:ascii="Times New Roman" w:eastAsia="Times New Roman" w:hAnsi="Times New Roman" w:cs="Times New Roman"/>
          <w:sz w:val="24"/>
          <w:szCs w:val="24"/>
          <w:lang w:eastAsia="ru-RU"/>
        </w:rPr>
        <w:t xml:space="preserve">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746CAE">
        <w:rPr>
          <w:rFonts w:ascii="Times New Roman" w:eastAsia="Times New Roman" w:hAnsi="Times New Roman" w:cs="Times New Roman"/>
          <w:sz w:val="24"/>
          <w:szCs w:val="24"/>
          <w:lang w:eastAsia="ru-RU"/>
        </w:rPr>
        <w:t xml:space="preserve">, </w:t>
      </w:r>
      <w:r w:rsidR="00746CAE"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w:t>
      </w:r>
      <w:proofErr w:type="gramStart"/>
      <w:r w:rsidR="00746CAE" w:rsidRPr="0027153A">
        <w:rPr>
          <w:rFonts w:ascii="Times New Roman" w:hAnsi="Times New Roman"/>
          <w:color w:val="000000"/>
          <w:sz w:val="24"/>
          <w:szCs w:val="24"/>
        </w:rPr>
        <w:t>экспертизы достоверности сметной стоимости объектов капитального строительства</w:t>
      </w:r>
      <w:proofErr w:type="gramEnd"/>
      <w:r w:rsidR="00746CAE" w:rsidRPr="0027153A">
        <w:rPr>
          <w:rFonts w:ascii="Times New Roman" w:hAnsi="Times New Roman"/>
          <w:color w:val="000000"/>
          <w:sz w:val="24"/>
          <w:szCs w:val="24"/>
        </w:rPr>
        <w:t xml:space="preserve"> в Краевом государственном автономном учреждении «Красноярская краевая государственная экспертиза» (Постановление РФ № 427от 18 мая 2009г.).</w:t>
      </w:r>
    </w:p>
    <w:p w:rsidR="00030C58" w:rsidRPr="00746CAE"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46CAE">
        <w:rPr>
          <w:rFonts w:ascii="Times New Roman" w:hAnsi="Times New Roman"/>
          <w:b/>
          <w:sz w:val="24"/>
          <w:szCs w:val="24"/>
        </w:rPr>
        <w:t>Место выполнения работ</w:t>
      </w:r>
      <w:r w:rsidRPr="00746CAE">
        <w:rPr>
          <w:rFonts w:ascii="Times New Roman" w:hAnsi="Times New Roman"/>
          <w:sz w:val="24"/>
          <w:szCs w:val="24"/>
        </w:rPr>
        <w:t xml:space="preserve">: Муниципальное образование город Норильск </w:t>
      </w:r>
      <w:r w:rsidR="00030C58" w:rsidRPr="00746CAE">
        <w:rPr>
          <w:rFonts w:ascii="Times New Roman" w:hAnsi="Times New Roman"/>
          <w:bCs/>
          <w:sz w:val="24"/>
          <w:szCs w:val="24"/>
        </w:rPr>
        <w:t>Красноярского края</w:t>
      </w:r>
      <w:r w:rsidR="00854AF8" w:rsidRPr="00746CAE">
        <w:rPr>
          <w:rFonts w:ascii="Times New Roman" w:hAnsi="Times New Roman"/>
          <w:bCs/>
          <w:sz w:val="24"/>
          <w:szCs w:val="24"/>
        </w:rPr>
        <w:t>,</w:t>
      </w:r>
      <w:r w:rsidR="007B6A58" w:rsidRPr="00746CAE">
        <w:rPr>
          <w:rFonts w:ascii="Times New Roman" w:hAnsi="Times New Roman"/>
          <w:bCs/>
          <w:sz w:val="24"/>
          <w:szCs w:val="24"/>
        </w:rPr>
        <w:t xml:space="preserve"> </w:t>
      </w:r>
      <w:r w:rsidR="00030C58" w:rsidRPr="00746CAE">
        <w:rPr>
          <w:rFonts w:ascii="Times New Roman" w:hAnsi="Times New Roman"/>
          <w:bCs/>
          <w:sz w:val="24"/>
          <w:szCs w:val="24"/>
        </w:rPr>
        <w:t>район Центральный</w:t>
      </w:r>
    </w:p>
    <w:p w:rsidR="00835CE0" w:rsidRPr="0027153A" w:rsidRDefault="00835CE0" w:rsidP="00596874">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9C3A66">
        <w:rPr>
          <w:rFonts w:ascii="Times New Roman" w:hAnsi="Times New Roman"/>
          <w:sz w:val="24"/>
          <w:szCs w:val="24"/>
        </w:rPr>
        <w:t>245</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596874">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9C3A66">
        <w:rPr>
          <w:rFonts w:ascii="Times New Roman" w:hAnsi="Times New Roman"/>
          <w:sz w:val="24"/>
          <w:szCs w:val="24"/>
        </w:rPr>
        <w:t>4</w:t>
      </w:r>
      <w:r w:rsidR="004A743B" w:rsidRPr="00A84983">
        <w:rPr>
          <w:rFonts w:ascii="Times New Roman" w:hAnsi="Times New Roman"/>
          <w:sz w:val="24"/>
          <w:szCs w:val="24"/>
        </w:rPr>
        <w:t xml:space="preserve"> год.</w:t>
      </w:r>
    </w:p>
    <w:p w:rsidR="00596874" w:rsidRPr="00596874" w:rsidRDefault="007B6A58" w:rsidP="00596874">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аспорядитель средств субсидий:</w:t>
      </w:r>
      <w:r w:rsidR="00596874">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596874">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lastRenderedPageBreak/>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596874">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596874">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End"/>
      <w:r w:rsidR="00F36B8F">
        <w:rPr>
          <w:rFonts w:ascii="Times New Roman" w:hAnsi="Times New Roman"/>
          <w:sz w:val="24"/>
          <w:szCs w:val="24"/>
        </w:rPr>
        <w:t xml:space="preserve"> </w:t>
      </w:r>
      <w:r w:rsidR="000C1E17" w:rsidRPr="00725F6F">
        <w:rPr>
          <w:rFonts w:ascii="Times New Roman" w:hAnsi="Times New Roman"/>
          <w:sz w:val="24"/>
          <w:szCs w:val="24"/>
        </w:rPr>
        <w:t xml:space="preserve">Оплата </w:t>
      </w:r>
      <w:proofErr w:type="gramStart"/>
      <w:r w:rsidR="000C1E17" w:rsidRPr="00725F6F">
        <w:rPr>
          <w:rFonts w:ascii="Times New Roman" w:hAnsi="Times New Roman"/>
          <w:sz w:val="24"/>
          <w:szCs w:val="24"/>
        </w:rPr>
        <w:t>стоимости прохождения государственной экспертизы достоверности определения сметной стоимости капитального ремонта</w:t>
      </w:r>
      <w:proofErr w:type="gramEnd"/>
      <w:r w:rsidR="000C1E17" w:rsidRPr="00725F6F">
        <w:rPr>
          <w:rFonts w:ascii="Times New Roman" w:hAnsi="Times New Roman"/>
          <w:sz w:val="24"/>
          <w:szCs w:val="24"/>
        </w:rPr>
        <w:t xml:space="preserve">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2007F5" w:rsidRPr="00725F6F" w:rsidTr="003F24D7">
        <w:trPr>
          <w:trHeight w:val="2894"/>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7856A6" w:rsidRPr="0027153A" w:rsidRDefault="007856A6" w:rsidP="007856A6">
            <w:pPr>
              <w:tabs>
                <w:tab w:val="left" w:pos="708"/>
              </w:tabs>
              <w:jc w:val="both"/>
              <w:rPr>
                <w:color w:val="000000"/>
                <w:sz w:val="24"/>
                <w:szCs w:val="24"/>
              </w:rPr>
            </w:pPr>
            <w:r>
              <w:rPr>
                <w:sz w:val="24"/>
                <w:szCs w:val="24"/>
              </w:rPr>
              <w:t>В</w:t>
            </w:r>
            <w:r w:rsidRPr="0027153A">
              <w:rPr>
                <w:sz w:val="24"/>
                <w:szCs w:val="24"/>
              </w:rPr>
              <w:t>ыполнение работ по разработке проектной документации (в объеме рабочей документации</w:t>
            </w:r>
            <w:proofErr w:type="gramStart"/>
            <w:r w:rsidRPr="0027153A">
              <w:rPr>
                <w:sz w:val="24"/>
                <w:szCs w:val="24"/>
              </w:rPr>
              <w:t>)н</w:t>
            </w:r>
            <w:proofErr w:type="gramEnd"/>
            <w:r w:rsidRPr="0027153A">
              <w:rPr>
                <w:sz w:val="24"/>
                <w:szCs w:val="24"/>
              </w:rPr>
              <w:t xml:space="preserve">а проведение </w:t>
            </w:r>
            <w:r>
              <w:rPr>
                <w:sz w:val="24"/>
                <w:szCs w:val="24"/>
              </w:rPr>
              <w:t xml:space="preserve">работ по капитальному </w:t>
            </w:r>
            <w:r w:rsidRPr="0027153A">
              <w:rPr>
                <w:sz w:val="24"/>
                <w:szCs w:val="24"/>
              </w:rPr>
              <w:t>в многоквартирных домах</w:t>
            </w:r>
            <w:r>
              <w:rPr>
                <w:sz w:val="24"/>
                <w:szCs w:val="24"/>
              </w:rPr>
              <w:t xml:space="preserve"> </w:t>
            </w:r>
            <w:r w:rsidRPr="00A84983">
              <w:rPr>
                <w:sz w:val="24"/>
                <w:szCs w:val="24"/>
              </w:rPr>
              <w:t>в 202</w:t>
            </w:r>
            <w:r>
              <w:rPr>
                <w:sz w:val="24"/>
                <w:szCs w:val="24"/>
              </w:rPr>
              <w:t>4</w:t>
            </w:r>
            <w:r w:rsidRPr="00A84983">
              <w:rPr>
                <w:sz w:val="24"/>
                <w:szCs w:val="24"/>
              </w:rPr>
              <w:t xml:space="preserve"> году,</w:t>
            </w:r>
            <w:r w:rsidRPr="00717BB4">
              <w:t xml:space="preserve"> </w:t>
            </w:r>
            <w:r>
              <w:t xml:space="preserve">в рамках </w:t>
            </w:r>
            <w:r w:rsidRPr="00717BB4">
              <w:rPr>
                <w:sz w:val="24"/>
                <w:szCs w:val="24"/>
              </w:rPr>
              <w:t>ПОДПРОГРАММ</w:t>
            </w:r>
            <w:r>
              <w:rPr>
                <w:sz w:val="24"/>
                <w:szCs w:val="24"/>
              </w:rPr>
              <w:t>Ы</w:t>
            </w:r>
            <w:r w:rsidRPr="00717BB4">
              <w:rPr>
                <w:sz w:val="24"/>
                <w:szCs w:val="24"/>
              </w:rPr>
              <w:t xml:space="preserve">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Pr>
                <w:sz w:val="24"/>
                <w:szCs w:val="24"/>
              </w:rPr>
              <w:t xml:space="preserve">, </w:t>
            </w:r>
            <w:r w:rsidRPr="0027153A">
              <w:rPr>
                <w:color w:val="000000"/>
                <w:sz w:val="24"/>
                <w:szCs w:val="24"/>
              </w:rPr>
              <w:t xml:space="preserve">подготовка сметной документации с получением положительного заключения государственной </w:t>
            </w:r>
            <w:proofErr w:type="gramStart"/>
            <w:r w:rsidRPr="0027153A">
              <w:rPr>
                <w:color w:val="000000"/>
                <w:sz w:val="24"/>
                <w:szCs w:val="24"/>
              </w:rPr>
              <w:t>экспертизы достоверности сметной стоимости объектов капитального строительства</w:t>
            </w:r>
            <w:proofErr w:type="gramEnd"/>
            <w:r w:rsidRPr="0027153A">
              <w:rPr>
                <w:color w:val="000000"/>
                <w:sz w:val="24"/>
                <w:szCs w:val="24"/>
              </w:rPr>
              <w:t xml:space="preserve"> в Краевом государственном автономном учреждении «Красноярская краевая государственная экспертиза» (Постановление РФ № 427от 18 мая 2009г.).</w:t>
            </w: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7B6A58" w:rsidRDefault="003F24D7" w:rsidP="00F36B8F">
            <w:pPr>
              <w:widowControl w:val="0"/>
              <w:rPr>
                <w:sz w:val="26"/>
                <w:szCs w:val="26"/>
              </w:rPr>
            </w:pPr>
            <w:r w:rsidRPr="007B6A58">
              <w:rPr>
                <w:sz w:val="26"/>
                <w:szCs w:val="26"/>
              </w:rPr>
              <w:t xml:space="preserve">ул. </w:t>
            </w:r>
            <w:r>
              <w:rPr>
                <w:sz w:val="26"/>
                <w:szCs w:val="26"/>
              </w:rPr>
              <w:t>Бегичева</w:t>
            </w:r>
            <w:r w:rsidRPr="007B6A58">
              <w:rPr>
                <w:sz w:val="26"/>
                <w:szCs w:val="26"/>
              </w:rPr>
              <w:t xml:space="preserve">, д. </w:t>
            </w:r>
            <w:r w:rsidR="00F36B8F">
              <w:rPr>
                <w:sz w:val="26"/>
                <w:szCs w:val="26"/>
              </w:rPr>
              <w:t>28</w:t>
            </w:r>
            <w:r>
              <w:rPr>
                <w:sz w:val="26"/>
                <w:szCs w:val="26"/>
              </w:rPr>
              <w:t xml:space="preserve"> </w:t>
            </w:r>
            <w:r w:rsidRPr="007B6A58">
              <w:rPr>
                <w:sz w:val="26"/>
                <w:szCs w:val="26"/>
              </w:rPr>
              <w:t xml:space="preserve"> </w:t>
            </w:r>
            <w:r w:rsidR="00F36B8F">
              <w:rPr>
                <w:sz w:val="26"/>
                <w:szCs w:val="26"/>
              </w:rPr>
              <w:t>(сохранение устойчивости зданий жилищного фонда)</w:t>
            </w:r>
          </w:p>
        </w:tc>
        <w:tc>
          <w:tcPr>
            <w:tcW w:w="2910" w:type="dxa"/>
            <w:vAlign w:val="center"/>
          </w:tcPr>
          <w:p w:rsidR="003F24D7" w:rsidRDefault="00F36B8F" w:rsidP="006D3FDD">
            <w:pPr>
              <w:tabs>
                <w:tab w:val="left" w:pos="1134"/>
              </w:tabs>
              <w:contextualSpacing/>
              <w:jc w:val="center"/>
              <w:rPr>
                <w:bCs/>
                <w:sz w:val="26"/>
                <w:szCs w:val="26"/>
              </w:rPr>
            </w:pPr>
            <w:r>
              <w:rPr>
                <w:bCs/>
                <w:sz w:val="26"/>
                <w:szCs w:val="26"/>
              </w:rPr>
              <w:t>608 431,20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Default="00F36B8F" w:rsidP="003F24D7">
            <w:pPr>
              <w:widowControl w:val="0"/>
              <w:rPr>
                <w:sz w:val="24"/>
                <w:szCs w:val="24"/>
              </w:rPr>
            </w:pPr>
            <w:r>
              <w:rPr>
                <w:sz w:val="26"/>
                <w:szCs w:val="26"/>
              </w:rPr>
              <w:t>пр</w:t>
            </w:r>
            <w:proofErr w:type="gramStart"/>
            <w:r>
              <w:rPr>
                <w:sz w:val="26"/>
                <w:szCs w:val="26"/>
              </w:rPr>
              <w:t>.К</w:t>
            </w:r>
            <w:proofErr w:type="gramEnd"/>
            <w:r>
              <w:rPr>
                <w:sz w:val="26"/>
                <w:szCs w:val="26"/>
              </w:rPr>
              <w:t>отульского,д.3А</w:t>
            </w:r>
            <w:r w:rsidR="002007F5" w:rsidRPr="007B6A58">
              <w:rPr>
                <w:sz w:val="26"/>
                <w:szCs w:val="26"/>
              </w:rPr>
              <w:t xml:space="preserve"> </w:t>
            </w:r>
            <w:r>
              <w:rPr>
                <w:sz w:val="26"/>
                <w:szCs w:val="26"/>
              </w:rPr>
              <w:t>(сохранение устойчивости зданий жилищного фонда)</w:t>
            </w:r>
          </w:p>
        </w:tc>
        <w:tc>
          <w:tcPr>
            <w:tcW w:w="2910" w:type="dxa"/>
            <w:vAlign w:val="center"/>
          </w:tcPr>
          <w:p w:rsidR="002007F5" w:rsidRPr="0027153A" w:rsidRDefault="00F36B8F" w:rsidP="006D3FDD">
            <w:pPr>
              <w:tabs>
                <w:tab w:val="left" w:pos="1134"/>
              </w:tabs>
              <w:contextualSpacing/>
              <w:jc w:val="center"/>
              <w:rPr>
                <w:bCs/>
                <w:sz w:val="26"/>
                <w:szCs w:val="26"/>
              </w:rPr>
            </w:pPr>
            <w:r>
              <w:rPr>
                <w:bCs/>
                <w:sz w:val="26"/>
                <w:szCs w:val="26"/>
              </w:rPr>
              <w:t>580 323,60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F36B8F" w:rsidP="00F36B8F">
            <w:pPr>
              <w:widowControl w:val="0"/>
              <w:rPr>
                <w:sz w:val="26"/>
                <w:szCs w:val="26"/>
              </w:rPr>
            </w:pPr>
            <w:r>
              <w:rPr>
                <w:sz w:val="26"/>
                <w:szCs w:val="26"/>
              </w:rPr>
              <w:t>пр</w:t>
            </w:r>
            <w:proofErr w:type="gramStart"/>
            <w:r>
              <w:rPr>
                <w:sz w:val="26"/>
                <w:szCs w:val="26"/>
              </w:rPr>
              <w:t>.К</w:t>
            </w:r>
            <w:proofErr w:type="gramEnd"/>
            <w:r>
              <w:rPr>
                <w:sz w:val="26"/>
                <w:szCs w:val="26"/>
              </w:rPr>
              <w:t>отульского,д.5 (сохранение устойчивости зданий жилищного фонда)</w:t>
            </w:r>
          </w:p>
        </w:tc>
        <w:tc>
          <w:tcPr>
            <w:tcW w:w="2910" w:type="dxa"/>
            <w:vAlign w:val="center"/>
          </w:tcPr>
          <w:p w:rsidR="002007F5" w:rsidRPr="0027153A" w:rsidRDefault="00F36B8F" w:rsidP="006D3FDD">
            <w:pPr>
              <w:tabs>
                <w:tab w:val="left" w:pos="1134"/>
              </w:tabs>
              <w:contextualSpacing/>
              <w:jc w:val="center"/>
              <w:rPr>
                <w:bCs/>
                <w:sz w:val="26"/>
                <w:szCs w:val="26"/>
              </w:rPr>
            </w:pPr>
            <w:r>
              <w:rPr>
                <w:bCs/>
                <w:sz w:val="26"/>
                <w:szCs w:val="26"/>
              </w:rPr>
              <w:t>528 532,80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3F24D7" w:rsidP="00F36B8F">
            <w:pPr>
              <w:widowControl w:val="0"/>
              <w:rPr>
                <w:sz w:val="26"/>
                <w:szCs w:val="26"/>
              </w:rPr>
            </w:pPr>
            <w:r w:rsidRPr="007B6A58">
              <w:rPr>
                <w:sz w:val="26"/>
                <w:szCs w:val="26"/>
              </w:rPr>
              <w:t xml:space="preserve">ул. </w:t>
            </w:r>
            <w:r w:rsidR="00F36B8F">
              <w:rPr>
                <w:sz w:val="26"/>
                <w:szCs w:val="26"/>
              </w:rPr>
              <w:t>Нансена, д.2</w:t>
            </w:r>
            <w:r w:rsidRPr="007B6A58">
              <w:rPr>
                <w:sz w:val="26"/>
                <w:szCs w:val="26"/>
              </w:rPr>
              <w:t xml:space="preserve"> </w:t>
            </w:r>
            <w:r w:rsidR="00F36B8F">
              <w:rPr>
                <w:sz w:val="26"/>
                <w:szCs w:val="26"/>
              </w:rPr>
              <w:t>(сохранение устойчивости зданий жилищного фонда)</w:t>
            </w:r>
          </w:p>
        </w:tc>
        <w:tc>
          <w:tcPr>
            <w:tcW w:w="2910" w:type="dxa"/>
            <w:vAlign w:val="center"/>
          </w:tcPr>
          <w:p w:rsidR="002007F5" w:rsidRPr="0027153A" w:rsidRDefault="00F36B8F" w:rsidP="006D3FDD">
            <w:pPr>
              <w:tabs>
                <w:tab w:val="left" w:pos="1134"/>
              </w:tabs>
              <w:contextualSpacing/>
              <w:jc w:val="center"/>
              <w:rPr>
                <w:bCs/>
                <w:sz w:val="26"/>
                <w:szCs w:val="26"/>
              </w:rPr>
            </w:pPr>
            <w:r>
              <w:rPr>
                <w:bCs/>
                <w:sz w:val="26"/>
                <w:szCs w:val="26"/>
              </w:rPr>
              <w:t>499 815,60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F36B8F" w:rsidP="00F36B8F">
            <w:pPr>
              <w:widowControl w:val="0"/>
              <w:rPr>
                <w:sz w:val="26"/>
                <w:szCs w:val="26"/>
              </w:rPr>
            </w:pPr>
            <w:r w:rsidRPr="007B6A58">
              <w:rPr>
                <w:sz w:val="26"/>
                <w:szCs w:val="26"/>
              </w:rPr>
              <w:t xml:space="preserve">ул. </w:t>
            </w:r>
            <w:r>
              <w:rPr>
                <w:sz w:val="26"/>
                <w:szCs w:val="26"/>
              </w:rPr>
              <w:t>Нансена, д.4</w:t>
            </w:r>
            <w:r w:rsidRPr="007B6A58">
              <w:rPr>
                <w:sz w:val="26"/>
                <w:szCs w:val="26"/>
              </w:rPr>
              <w:t xml:space="preserve"> </w:t>
            </w:r>
            <w:r>
              <w:rPr>
                <w:sz w:val="26"/>
                <w:szCs w:val="26"/>
              </w:rPr>
              <w:t>(сохранение устойчивости зданий жилищного фонда)</w:t>
            </w:r>
          </w:p>
        </w:tc>
        <w:tc>
          <w:tcPr>
            <w:tcW w:w="2910" w:type="dxa"/>
            <w:vAlign w:val="center"/>
          </w:tcPr>
          <w:p w:rsidR="002007F5" w:rsidRPr="0027153A" w:rsidRDefault="00F36B8F" w:rsidP="006D3FDD">
            <w:pPr>
              <w:tabs>
                <w:tab w:val="left" w:pos="1134"/>
              </w:tabs>
              <w:contextualSpacing/>
              <w:jc w:val="center"/>
              <w:rPr>
                <w:bCs/>
                <w:sz w:val="26"/>
                <w:szCs w:val="26"/>
              </w:rPr>
            </w:pPr>
            <w:r>
              <w:rPr>
                <w:bCs/>
                <w:sz w:val="26"/>
                <w:szCs w:val="26"/>
              </w:rPr>
              <w:t>610 200,00</w:t>
            </w:r>
          </w:p>
        </w:tc>
      </w:tr>
      <w:tr w:rsidR="001B5990" w:rsidRPr="00725F6F" w:rsidTr="00324932">
        <w:trPr>
          <w:trHeight w:val="527"/>
        </w:trPr>
        <w:tc>
          <w:tcPr>
            <w:tcW w:w="1061" w:type="dxa"/>
            <w:vMerge/>
            <w:vAlign w:val="center"/>
          </w:tcPr>
          <w:p w:rsidR="001B5990" w:rsidRPr="0027153A" w:rsidRDefault="001B5990"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1B5990" w:rsidRPr="00324932" w:rsidRDefault="003F24D7" w:rsidP="00F36B8F">
            <w:pPr>
              <w:widowControl w:val="0"/>
              <w:rPr>
                <w:sz w:val="26"/>
                <w:szCs w:val="26"/>
              </w:rPr>
            </w:pPr>
            <w:r w:rsidRPr="007B6A58">
              <w:rPr>
                <w:sz w:val="26"/>
                <w:szCs w:val="26"/>
              </w:rPr>
              <w:t xml:space="preserve">ул. </w:t>
            </w:r>
            <w:r>
              <w:rPr>
                <w:sz w:val="26"/>
                <w:szCs w:val="26"/>
              </w:rPr>
              <w:t>Нансена</w:t>
            </w:r>
            <w:r w:rsidRPr="007B6A58">
              <w:rPr>
                <w:sz w:val="26"/>
                <w:szCs w:val="26"/>
              </w:rPr>
              <w:t xml:space="preserve">, д. </w:t>
            </w:r>
            <w:r>
              <w:rPr>
                <w:sz w:val="26"/>
                <w:szCs w:val="26"/>
              </w:rPr>
              <w:t>4</w:t>
            </w:r>
            <w:r w:rsidR="00F36B8F">
              <w:rPr>
                <w:sz w:val="26"/>
                <w:szCs w:val="26"/>
              </w:rPr>
              <w:t>4</w:t>
            </w:r>
            <w:r w:rsidRPr="007B6A58">
              <w:rPr>
                <w:sz w:val="26"/>
                <w:szCs w:val="26"/>
              </w:rPr>
              <w:t xml:space="preserve"> </w:t>
            </w:r>
            <w:r w:rsidR="00F36B8F">
              <w:rPr>
                <w:sz w:val="26"/>
                <w:szCs w:val="26"/>
              </w:rPr>
              <w:t>(сохранение устойчивости зданий жилищного фонда)</w:t>
            </w:r>
          </w:p>
        </w:tc>
        <w:tc>
          <w:tcPr>
            <w:tcW w:w="2910" w:type="dxa"/>
            <w:vAlign w:val="center"/>
          </w:tcPr>
          <w:p w:rsidR="001B5990" w:rsidRDefault="00F36B8F" w:rsidP="006D3FDD">
            <w:pPr>
              <w:tabs>
                <w:tab w:val="left" w:pos="1134"/>
              </w:tabs>
              <w:contextualSpacing/>
              <w:jc w:val="center"/>
              <w:rPr>
                <w:bCs/>
                <w:sz w:val="26"/>
                <w:szCs w:val="26"/>
              </w:rPr>
            </w:pPr>
            <w:r>
              <w:rPr>
                <w:bCs/>
                <w:sz w:val="26"/>
                <w:szCs w:val="26"/>
              </w:rPr>
              <w:t>530 727,60</w:t>
            </w:r>
          </w:p>
        </w:tc>
      </w:tr>
      <w:tr w:rsidR="001B5990" w:rsidRPr="00725F6F" w:rsidTr="00324932">
        <w:trPr>
          <w:trHeight w:val="527"/>
        </w:trPr>
        <w:tc>
          <w:tcPr>
            <w:tcW w:w="1061" w:type="dxa"/>
            <w:vMerge/>
            <w:vAlign w:val="center"/>
          </w:tcPr>
          <w:p w:rsidR="001B5990" w:rsidRPr="0027153A" w:rsidRDefault="001B5990"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1B5990" w:rsidRPr="00324932" w:rsidRDefault="00F36B8F" w:rsidP="00F36B8F">
            <w:pPr>
              <w:widowControl w:val="0"/>
              <w:rPr>
                <w:sz w:val="26"/>
                <w:szCs w:val="26"/>
              </w:rPr>
            </w:pPr>
            <w:r w:rsidRPr="007B6A58">
              <w:rPr>
                <w:sz w:val="26"/>
                <w:szCs w:val="26"/>
              </w:rPr>
              <w:t xml:space="preserve">ул. </w:t>
            </w:r>
            <w:r>
              <w:rPr>
                <w:sz w:val="26"/>
                <w:szCs w:val="26"/>
              </w:rPr>
              <w:t>Нансена, д.52</w:t>
            </w:r>
            <w:r w:rsidRPr="007B6A58">
              <w:rPr>
                <w:sz w:val="26"/>
                <w:szCs w:val="26"/>
              </w:rPr>
              <w:t xml:space="preserve"> </w:t>
            </w:r>
            <w:r>
              <w:rPr>
                <w:sz w:val="26"/>
                <w:szCs w:val="26"/>
              </w:rPr>
              <w:t>(сохранение устойчивости зданий жилищного фонда)</w:t>
            </w:r>
          </w:p>
        </w:tc>
        <w:tc>
          <w:tcPr>
            <w:tcW w:w="2910" w:type="dxa"/>
            <w:vAlign w:val="center"/>
          </w:tcPr>
          <w:p w:rsidR="001B5990" w:rsidRDefault="00F36B8F" w:rsidP="006D3FDD">
            <w:pPr>
              <w:tabs>
                <w:tab w:val="left" w:pos="1134"/>
              </w:tabs>
              <w:contextualSpacing/>
              <w:jc w:val="center"/>
              <w:rPr>
                <w:bCs/>
                <w:sz w:val="26"/>
                <w:szCs w:val="26"/>
              </w:rPr>
            </w:pPr>
            <w:r>
              <w:rPr>
                <w:bCs/>
                <w:sz w:val="26"/>
                <w:szCs w:val="26"/>
              </w:rPr>
              <w:t>775 134,00</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324932" w:rsidRDefault="003F24D7" w:rsidP="007B6A58">
            <w:pPr>
              <w:widowControl w:val="0"/>
              <w:rPr>
                <w:sz w:val="26"/>
                <w:szCs w:val="26"/>
              </w:rPr>
            </w:pPr>
            <w:r>
              <w:rPr>
                <w:sz w:val="26"/>
                <w:szCs w:val="26"/>
              </w:rPr>
              <w:t xml:space="preserve">                                                                       ИТОГО</w:t>
            </w:r>
            <w:proofErr w:type="gramStart"/>
            <w:r>
              <w:rPr>
                <w:sz w:val="26"/>
                <w:szCs w:val="26"/>
              </w:rPr>
              <w:t xml:space="preserve"> :</w:t>
            </w:r>
            <w:proofErr w:type="gramEnd"/>
          </w:p>
        </w:tc>
        <w:tc>
          <w:tcPr>
            <w:tcW w:w="2910" w:type="dxa"/>
            <w:vAlign w:val="center"/>
          </w:tcPr>
          <w:p w:rsidR="003F24D7" w:rsidRDefault="00F36B8F" w:rsidP="006D3FDD">
            <w:pPr>
              <w:tabs>
                <w:tab w:val="left" w:pos="1134"/>
              </w:tabs>
              <w:contextualSpacing/>
              <w:jc w:val="center"/>
              <w:rPr>
                <w:bCs/>
                <w:sz w:val="26"/>
                <w:szCs w:val="26"/>
              </w:rPr>
            </w:pPr>
            <w:r>
              <w:rPr>
                <w:b/>
                <w:bCs/>
                <w:sz w:val="26"/>
                <w:szCs w:val="26"/>
              </w:rPr>
              <w:t>4 133 164,80</w:t>
            </w:r>
          </w:p>
        </w:tc>
      </w:tr>
      <w:tr w:rsidR="003F24D7" w:rsidRPr="00725F6F" w:rsidTr="00324932">
        <w:trPr>
          <w:trHeight w:val="527"/>
        </w:trPr>
        <w:tc>
          <w:tcPr>
            <w:tcW w:w="1061" w:type="dxa"/>
            <w:vMerge w:val="restart"/>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3F24D7" w:rsidRPr="007B6A58" w:rsidRDefault="0078001F" w:rsidP="00F36B8F">
            <w:pPr>
              <w:widowControl w:val="0"/>
              <w:rPr>
                <w:sz w:val="26"/>
                <w:szCs w:val="26"/>
              </w:rPr>
            </w:pPr>
            <w:r>
              <w:rPr>
                <w:sz w:val="26"/>
                <w:szCs w:val="26"/>
              </w:rPr>
              <w:t xml:space="preserve">ул. </w:t>
            </w:r>
            <w:proofErr w:type="gramStart"/>
            <w:r>
              <w:rPr>
                <w:sz w:val="26"/>
                <w:szCs w:val="26"/>
              </w:rPr>
              <w:t>К</w:t>
            </w:r>
            <w:r w:rsidR="00F36B8F">
              <w:rPr>
                <w:sz w:val="26"/>
                <w:szCs w:val="26"/>
              </w:rPr>
              <w:t>раснояр</w:t>
            </w:r>
            <w:r>
              <w:rPr>
                <w:sz w:val="26"/>
                <w:szCs w:val="26"/>
              </w:rPr>
              <w:t>ская</w:t>
            </w:r>
            <w:proofErr w:type="gramEnd"/>
            <w:r>
              <w:rPr>
                <w:sz w:val="26"/>
                <w:szCs w:val="26"/>
              </w:rPr>
              <w:t>, д.</w:t>
            </w:r>
            <w:r w:rsidR="00F36B8F">
              <w:rPr>
                <w:sz w:val="26"/>
                <w:szCs w:val="26"/>
              </w:rPr>
              <w:t>1</w:t>
            </w:r>
            <w:r>
              <w:rPr>
                <w:sz w:val="26"/>
                <w:szCs w:val="26"/>
              </w:rPr>
              <w:t xml:space="preserve"> (сохранение устойчивости зданий жилищного фонда)</w:t>
            </w:r>
          </w:p>
        </w:tc>
        <w:tc>
          <w:tcPr>
            <w:tcW w:w="2910" w:type="dxa"/>
            <w:vAlign w:val="center"/>
          </w:tcPr>
          <w:p w:rsidR="003F24D7" w:rsidRPr="0027153A" w:rsidRDefault="00F36B8F" w:rsidP="006D3FDD">
            <w:pPr>
              <w:tabs>
                <w:tab w:val="left" w:pos="1134"/>
              </w:tabs>
              <w:contextualSpacing/>
              <w:jc w:val="center"/>
              <w:rPr>
                <w:bCs/>
                <w:sz w:val="26"/>
                <w:szCs w:val="26"/>
              </w:rPr>
            </w:pPr>
            <w:r>
              <w:rPr>
                <w:bCs/>
                <w:sz w:val="26"/>
                <w:szCs w:val="26"/>
              </w:rPr>
              <w:t>557 686,80</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7B6A58" w:rsidRDefault="0078001F" w:rsidP="0078001F">
            <w:pPr>
              <w:widowControl w:val="0"/>
              <w:rPr>
                <w:sz w:val="26"/>
                <w:szCs w:val="26"/>
              </w:rPr>
            </w:pPr>
            <w:r>
              <w:rPr>
                <w:sz w:val="26"/>
                <w:szCs w:val="26"/>
              </w:rPr>
              <w:t xml:space="preserve">ул. </w:t>
            </w:r>
            <w:proofErr w:type="gramStart"/>
            <w:r w:rsidR="00F36B8F">
              <w:rPr>
                <w:sz w:val="26"/>
                <w:szCs w:val="26"/>
              </w:rPr>
              <w:t>Красноярская</w:t>
            </w:r>
            <w:proofErr w:type="gramEnd"/>
            <w:r w:rsidR="00F36B8F">
              <w:rPr>
                <w:sz w:val="26"/>
                <w:szCs w:val="26"/>
              </w:rPr>
              <w:t xml:space="preserve">, д.3 </w:t>
            </w:r>
            <w:r>
              <w:rPr>
                <w:sz w:val="26"/>
                <w:szCs w:val="26"/>
              </w:rPr>
              <w:t xml:space="preserve"> (сохранение устойчивости зданий жилищного фонда)</w:t>
            </w:r>
          </w:p>
        </w:tc>
        <w:tc>
          <w:tcPr>
            <w:tcW w:w="2910" w:type="dxa"/>
            <w:vAlign w:val="center"/>
          </w:tcPr>
          <w:p w:rsidR="003F24D7" w:rsidRPr="0027153A" w:rsidRDefault="00F36B8F" w:rsidP="006D3FDD">
            <w:pPr>
              <w:tabs>
                <w:tab w:val="left" w:pos="1134"/>
              </w:tabs>
              <w:contextualSpacing/>
              <w:jc w:val="center"/>
              <w:rPr>
                <w:bCs/>
                <w:sz w:val="26"/>
                <w:szCs w:val="26"/>
              </w:rPr>
            </w:pPr>
            <w:r>
              <w:rPr>
                <w:bCs/>
                <w:sz w:val="26"/>
                <w:szCs w:val="26"/>
              </w:rPr>
              <w:t>605 444,40</w:t>
            </w:r>
          </w:p>
        </w:tc>
      </w:tr>
      <w:tr w:rsidR="007A6D57" w:rsidRPr="00725F6F" w:rsidTr="00324932">
        <w:trPr>
          <w:trHeight w:val="527"/>
        </w:trPr>
        <w:tc>
          <w:tcPr>
            <w:tcW w:w="1061" w:type="dxa"/>
            <w:vMerge/>
            <w:vAlign w:val="center"/>
          </w:tcPr>
          <w:p w:rsidR="007A6D57" w:rsidRPr="0027153A" w:rsidRDefault="007A6D5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7A6D57" w:rsidRDefault="0078001F" w:rsidP="00F36B8F">
            <w:pPr>
              <w:widowControl w:val="0"/>
              <w:rPr>
                <w:sz w:val="26"/>
                <w:szCs w:val="26"/>
              </w:rPr>
            </w:pPr>
            <w:r>
              <w:rPr>
                <w:sz w:val="26"/>
                <w:szCs w:val="26"/>
              </w:rPr>
              <w:t xml:space="preserve">ул. </w:t>
            </w:r>
            <w:proofErr w:type="gramStart"/>
            <w:r>
              <w:rPr>
                <w:sz w:val="26"/>
                <w:szCs w:val="26"/>
              </w:rPr>
              <w:t>Комсомольская</w:t>
            </w:r>
            <w:proofErr w:type="gramEnd"/>
            <w:r>
              <w:rPr>
                <w:sz w:val="26"/>
                <w:szCs w:val="26"/>
              </w:rPr>
              <w:t>, д.4</w:t>
            </w:r>
            <w:r w:rsidR="00F36B8F">
              <w:rPr>
                <w:sz w:val="26"/>
                <w:szCs w:val="26"/>
              </w:rPr>
              <w:t>3Б</w:t>
            </w:r>
            <w:r>
              <w:rPr>
                <w:sz w:val="26"/>
                <w:szCs w:val="26"/>
              </w:rPr>
              <w:t xml:space="preserve"> (сохранение устойчивости зданий жилищного фонда)</w:t>
            </w:r>
          </w:p>
        </w:tc>
        <w:tc>
          <w:tcPr>
            <w:tcW w:w="2910" w:type="dxa"/>
            <w:vAlign w:val="center"/>
          </w:tcPr>
          <w:p w:rsidR="007A6D57" w:rsidRPr="00E42791" w:rsidRDefault="00F36B8F" w:rsidP="006D3FDD">
            <w:pPr>
              <w:tabs>
                <w:tab w:val="left" w:pos="1134"/>
              </w:tabs>
              <w:contextualSpacing/>
              <w:jc w:val="center"/>
              <w:rPr>
                <w:bCs/>
                <w:sz w:val="26"/>
                <w:szCs w:val="26"/>
              </w:rPr>
            </w:pPr>
            <w:r>
              <w:rPr>
                <w:bCs/>
                <w:sz w:val="26"/>
                <w:szCs w:val="26"/>
              </w:rPr>
              <w:t>382 754,40</w:t>
            </w:r>
          </w:p>
        </w:tc>
      </w:tr>
      <w:tr w:rsidR="007A6D57" w:rsidRPr="00725F6F" w:rsidTr="00324932">
        <w:trPr>
          <w:trHeight w:val="527"/>
        </w:trPr>
        <w:tc>
          <w:tcPr>
            <w:tcW w:w="1061" w:type="dxa"/>
            <w:vMerge/>
            <w:vAlign w:val="center"/>
          </w:tcPr>
          <w:p w:rsidR="007A6D57" w:rsidRPr="0027153A" w:rsidRDefault="007A6D5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7A6D57" w:rsidRDefault="0078001F" w:rsidP="00F36B8F">
            <w:pPr>
              <w:widowControl w:val="0"/>
              <w:rPr>
                <w:sz w:val="26"/>
                <w:szCs w:val="26"/>
              </w:rPr>
            </w:pPr>
            <w:r>
              <w:rPr>
                <w:sz w:val="26"/>
                <w:szCs w:val="26"/>
              </w:rPr>
              <w:t xml:space="preserve">ул. </w:t>
            </w:r>
            <w:proofErr w:type="gramStart"/>
            <w:r>
              <w:rPr>
                <w:sz w:val="26"/>
                <w:szCs w:val="26"/>
              </w:rPr>
              <w:t>Комсомольская</w:t>
            </w:r>
            <w:proofErr w:type="gramEnd"/>
            <w:r>
              <w:rPr>
                <w:sz w:val="26"/>
                <w:szCs w:val="26"/>
              </w:rPr>
              <w:t>, д.4</w:t>
            </w:r>
            <w:r w:rsidR="00F36B8F">
              <w:rPr>
                <w:sz w:val="26"/>
                <w:szCs w:val="26"/>
              </w:rPr>
              <w:t>3Д</w:t>
            </w:r>
            <w:r>
              <w:rPr>
                <w:sz w:val="26"/>
                <w:szCs w:val="26"/>
              </w:rPr>
              <w:t xml:space="preserve"> (сохранение устойчивости зданий жилищного фонда)</w:t>
            </w:r>
          </w:p>
        </w:tc>
        <w:tc>
          <w:tcPr>
            <w:tcW w:w="2910" w:type="dxa"/>
            <w:vAlign w:val="center"/>
          </w:tcPr>
          <w:p w:rsidR="007A6D57" w:rsidRPr="00E42791" w:rsidRDefault="00F36B8F" w:rsidP="006D3FDD">
            <w:pPr>
              <w:tabs>
                <w:tab w:val="left" w:pos="1134"/>
              </w:tabs>
              <w:contextualSpacing/>
              <w:jc w:val="center"/>
              <w:rPr>
                <w:bCs/>
                <w:sz w:val="26"/>
                <w:szCs w:val="26"/>
              </w:rPr>
            </w:pPr>
            <w:r>
              <w:rPr>
                <w:bCs/>
                <w:sz w:val="26"/>
                <w:szCs w:val="26"/>
              </w:rPr>
              <w:t>520 408,80</w:t>
            </w:r>
          </w:p>
        </w:tc>
      </w:tr>
      <w:tr w:rsidR="00F36B8F" w:rsidRPr="00725F6F" w:rsidTr="00324932">
        <w:trPr>
          <w:trHeight w:val="527"/>
        </w:trPr>
        <w:tc>
          <w:tcPr>
            <w:tcW w:w="1061" w:type="dxa"/>
            <w:vMerge/>
            <w:vAlign w:val="center"/>
          </w:tcPr>
          <w:p w:rsidR="00F36B8F" w:rsidRPr="0027153A" w:rsidRDefault="00F36B8F"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F36B8F" w:rsidRDefault="00F36B8F" w:rsidP="00F36B8F">
            <w:pPr>
              <w:widowControl w:val="0"/>
              <w:rPr>
                <w:sz w:val="26"/>
                <w:szCs w:val="26"/>
              </w:rPr>
            </w:pPr>
            <w:r>
              <w:rPr>
                <w:sz w:val="26"/>
                <w:szCs w:val="26"/>
              </w:rPr>
              <w:t xml:space="preserve">ул. </w:t>
            </w:r>
            <w:proofErr w:type="gramStart"/>
            <w:r>
              <w:rPr>
                <w:sz w:val="26"/>
                <w:szCs w:val="26"/>
              </w:rPr>
              <w:t>Комсомольская</w:t>
            </w:r>
            <w:proofErr w:type="gramEnd"/>
            <w:r>
              <w:rPr>
                <w:sz w:val="26"/>
                <w:szCs w:val="26"/>
              </w:rPr>
              <w:t>, д.45В (сохранение устойчивости зданий жилищного фонда)</w:t>
            </w:r>
          </w:p>
        </w:tc>
        <w:tc>
          <w:tcPr>
            <w:tcW w:w="2910" w:type="dxa"/>
            <w:vAlign w:val="center"/>
          </w:tcPr>
          <w:p w:rsidR="00F36B8F" w:rsidRDefault="00E64122" w:rsidP="006D3FDD">
            <w:pPr>
              <w:tabs>
                <w:tab w:val="left" w:pos="1134"/>
              </w:tabs>
              <w:contextualSpacing/>
              <w:jc w:val="center"/>
              <w:rPr>
                <w:bCs/>
                <w:sz w:val="26"/>
                <w:szCs w:val="26"/>
              </w:rPr>
            </w:pPr>
            <w:r>
              <w:rPr>
                <w:bCs/>
                <w:sz w:val="26"/>
                <w:szCs w:val="26"/>
              </w:rPr>
              <w:t>583 552,80</w:t>
            </w:r>
          </w:p>
        </w:tc>
      </w:tr>
      <w:tr w:rsidR="00F36B8F" w:rsidRPr="00725F6F" w:rsidTr="00324932">
        <w:trPr>
          <w:trHeight w:val="527"/>
        </w:trPr>
        <w:tc>
          <w:tcPr>
            <w:tcW w:w="1061" w:type="dxa"/>
            <w:vMerge/>
            <w:vAlign w:val="center"/>
          </w:tcPr>
          <w:p w:rsidR="00F36B8F" w:rsidRPr="0027153A" w:rsidRDefault="00F36B8F"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F36B8F" w:rsidRDefault="00F36B8F" w:rsidP="00F36B8F">
            <w:pPr>
              <w:widowControl w:val="0"/>
              <w:rPr>
                <w:sz w:val="26"/>
                <w:szCs w:val="26"/>
              </w:rPr>
            </w:pPr>
            <w:r>
              <w:rPr>
                <w:sz w:val="26"/>
                <w:szCs w:val="26"/>
              </w:rPr>
              <w:t xml:space="preserve">ул. </w:t>
            </w:r>
            <w:proofErr w:type="gramStart"/>
            <w:r>
              <w:rPr>
                <w:sz w:val="26"/>
                <w:szCs w:val="26"/>
              </w:rPr>
              <w:t>Комсомольская</w:t>
            </w:r>
            <w:proofErr w:type="gramEnd"/>
            <w:r>
              <w:rPr>
                <w:sz w:val="26"/>
                <w:szCs w:val="26"/>
              </w:rPr>
              <w:t>, д.45Г (сохранение устойчивости зданий жилищного фонда)</w:t>
            </w:r>
          </w:p>
        </w:tc>
        <w:tc>
          <w:tcPr>
            <w:tcW w:w="2910" w:type="dxa"/>
            <w:vAlign w:val="center"/>
          </w:tcPr>
          <w:p w:rsidR="00F36B8F" w:rsidRDefault="00E64122" w:rsidP="006D3FDD">
            <w:pPr>
              <w:tabs>
                <w:tab w:val="left" w:pos="1134"/>
              </w:tabs>
              <w:contextualSpacing/>
              <w:jc w:val="center"/>
              <w:rPr>
                <w:bCs/>
                <w:sz w:val="26"/>
                <w:szCs w:val="26"/>
              </w:rPr>
            </w:pPr>
            <w:r>
              <w:rPr>
                <w:bCs/>
                <w:sz w:val="26"/>
                <w:szCs w:val="26"/>
              </w:rPr>
              <w:t>608 673,60</w:t>
            </w:r>
          </w:p>
        </w:tc>
      </w:tr>
      <w:tr w:rsidR="00F36B8F" w:rsidRPr="00725F6F" w:rsidTr="00324932">
        <w:trPr>
          <w:trHeight w:val="527"/>
        </w:trPr>
        <w:tc>
          <w:tcPr>
            <w:tcW w:w="1061" w:type="dxa"/>
            <w:vMerge/>
            <w:vAlign w:val="center"/>
          </w:tcPr>
          <w:p w:rsidR="00F36B8F" w:rsidRPr="0027153A" w:rsidRDefault="00F36B8F"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F36B8F" w:rsidRDefault="00F36B8F" w:rsidP="00F36B8F">
            <w:pPr>
              <w:widowControl w:val="0"/>
              <w:rPr>
                <w:sz w:val="26"/>
                <w:szCs w:val="26"/>
              </w:rPr>
            </w:pPr>
            <w:r>
              <w:rPr>
                <w:sz w:val="26"/>
                <w:szCs w:val="26"/>
              </w:rPr>
              <w:t xml:space="preserve">ул. </w:t>
            </w:r>
            <w:proofErr w:type="gramStart"/>
            <w:r>
              <w:rPr>
                <w:sz w:val="26"/>
                <w:szCs w:val="26"/>
              </w:rPr>
              <w:t>Комсомольская</w:t>
            </w:r>
            <w:proofErr w:type="gramEnd"/>
            <w:r>
              <w:rPr>
                <w:sz w:val="26"/>
                <w:szCs w:val="26"/>
              </w:rPr>
              <w:t>, д.45Д (сохранение устойчивости зданий жилищного фонда)</w:t>
            </w:r>
          </w:p>
          <w:p w:rsidR="00F36B8F" w:rsidRDefault="00F36B8F" w:rsidP="00F36B8F">
            <w:pPr>
              <w:widowControl w:val="0"/>
              <w:rPr>
                <w:sz w:val="26"/>
                <w:szCs w:val="26"/>
              </w:rPr>
            </w:pPr>
          </w:p>
        </w:tc>
        <w:tc>
          <w:tcPr>
            <w:tcW w:w="2910" w:type="dxa"/>
            <w:vAlign w:val="center"/>
          </w:tcPr>
          <w:p w:rsidR="00F36B8F" w:rsidRDefault="00E64122" w:rsidP="006D3FDD">
            <w:pPr>
              <w:tabs>
                <w:tab w:val="left" w:pos="1134"/>
              </w:tabs>
              <w:contextualSpacing/>
              <w:jc w:val="center"/>
              <w:rPr>
                <w:bCs/>
                <w:sz w:val="26"/>
                <w:szCs w:val="26"/>
              </w:rPr>
            </w:pPr>
            <w:r>
              <w:rPr>
                <w:bCs/>
                <w:sz w:val="26"/>
                <w:szCs w:val="26"/>
              </w:rPr>
              <w:t>381 709,20</w:t>
            </w:r>
          </w:p>
        </w:tc>
      </w:tr>
      <w:tr w:rsidR="00F36B8F" w:rsidRPr="00725F6F" w:rsidTr="00324932">
        <w:trPr>
          <w:trHeight w:val="527"/>
        </w:trPr>
        <w:tc>
          <w:tcPr>
            <w:tcW w:w="1061" w:type="dxa"/>
            <w:vMerge/>
            <w:vAlign w:val="center"/>
          </w:tcPr>
          <w:p w:rsidR="00F36B8F" w:rsidRPr="0027153A" w:rsidRDefault="00F36B8F"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F36B8F" w:rsidRDefault="00F36B8F" w:rsidP="00F36B8F">
            <w:pPr>
              <w:widowControl w:val="0"/>
              <w:rPr>
                <w:sz w:val="26"/>
                <w:szCs w:val="26"/>
              </w:rPr>
            </w:pPr>
            <w:r>
              <w:rPr>
                <w:sz w:val="26"/>
                <w:szCs w:val="26"/>
              </w:rPr>
              <w:t xml:space="preserve">ул. </w:t>
            </w:r>
            <w:proofErr w:type="gramStart"/>
            <w:r>
              <w:rPr>
                <w:sz w:val="26"/>
                <w:szCs w:val="26"/>
              </w:rPr>
              <w:t>Комсомольская</w:t>
            </w:r>
            <w:proofErr w:type="gramEnd"/>
            <w:r>
              <w:rPr>
                <w:sz w:val="26"/>
                <w:szCs w:val="26"/>
              </w:rPr>
              <w:t>, д.45Е (сохранение устойчивости зданий жилищного фонда)</w:t>
            </w:r>
          </w:p>
        </w:tc>
        <w:tc>
          <w:tcPr>
            <w:tcW w:w="2910" w:type="dxa"/>
            <w:vAlign w:val="center"/>
          </w:tcPr>
          <w:p w:rsidR="00F36B8F" w:rsidRDefault="00E64122" w:rsidP="006D3FDD">
            <w:pPr>
              <w:tabs>
                <w:tab w:val="left" w:pos="1134"/>
              </w:tabs>
              <w:contextualSpacing/>
              <w:jc w:val="center"/>
              <w:rPr>
                <w:bCs/>
                <w:sz w:val="26"/>
                <w:szCs w:val="26"/>
              </w:rPr>
            </w:pPr>
            <w:r>
              <w:rPr>
                <w:bCs/>
                <w:sz w:val="26"/>
                <w:szCs w:val="26"/>
              </w:rPr>
              <w:t>494 208,00</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7B6A58" w:rsidRDefault="003F24D7" w:rsidP="007B6A58">
            <w:pPr>
              <w:widowControl w:val="0"/>
              <w:rPr>
                <w:sz w:val="26"/>
                <w:szCs w:val="26"/>
              </w:rPr>
            </w:pPr>
            <w:r>
              <w:rPr>
                <w:sz w:val="26"/>
                <w:szCs w:val="26"/>
              </w:rPr>
              <w:t xml:space="preserve">                                                                        ИТОГО:</w:t>
            </w:r>
          </w:p>
        </w:tc>
        <w:tc>
          <w:tcPr>
            <w:tcW w:w="2910" w:type="dxa"/>
            <w:vAlign w:val="center"/>
          </w:tcPr>
          <w:p w:rsidR="003F24D7" w:rsidRPr="0027153A" w:rsidRDefault="00E64122" w:rsidP="006D3FDD">
            <w:pPr>
              <w:tabs>
                <w:tab w:val="left" w:pos="1134"/>
              </w:tabs>
              <w:contextualSpacing/>
              <w:jc w:val="center"/>
              <w:rPr>
                <w:bCs/>
                <w:sz w:val="26"/>
                <w:szCs w:val="26"/>
              </w:rPr>
            </w:pPr>
            <w:r>
              <w:rPr>
                <w:b/>
                <w:bCs/>
                <w:sz w:val="26"/>
                <w:szCs w:val="26"/>
              </w:rPr>
              <w:t>4 134 438,00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201039">
        <w:rPr>
          <w:rFonts w:ascii="Times New Roman" w:hAnsi="Times New Roman"/>
          <w:bCs/>
          <w:sz w:val="24"/>
          <w:szCs w:val="24"/>
        </w:rPr>
        <w:t>12</w:t>
      </w:r>
      <w:r w:rsidR="00902509">
        <w:rPr>
          <w:rFonts w:ascii="Times New Roman" w:hAnsi="Times New Roman"/>
          <w:bCs/>
          <w:sz w:val="24"/>
          <w:szCs w:val="24"/>
        </w:rPr>
        <w:t xml:space="preserve"> февраля</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201039">
        <w:rPr>
          <w:rFonts w:ascii="Times New Roman" w:hAnsi="Times New Roman"/>
          <w:sz w:val="24"/>
          <w:szCs w:val="24"/>
        </w:rPr>
        <w:t>4</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A332C4">
        <w:rPr>
          <w:rFonts w:ascii="Times New Roman" w:hAnsi="Times New Roman"/>
          <w:b/>
          <w:bCs/>
          <w:sz w:val="24"/>
          <w:szCs w:val="24"/>
        </w:rPr>
        <w:t xml:space="preserve"> </w:t>
      </w:r>
      <w:r w:rsidR="00201039">
        <w:rPr>
          <w:rFonts w:ascii="Times New Roman" w:hAnsi="Times New Roman"/>
          <w:bCs/>
          <w:sz w:val="24"/>
          <w:szCs w:val="24"/>
        </w:rPr>
        <w:t>26</w:t>
      </w:r>
      <w:r w:rsidR="004E4302" w:rsidRPr="00A332C4">
        <w:rPr>
          <w:rFonts w:ascii="Times New Roman" w:hAnsi="Times New Roman"/>
          <w:bCs/>
          <w:sz w:val="24"/>
          <w:szCs w:val="24"/>
        </w:rPr>
        <w:t xml:space="preserve"> </w:t>
      </w:r>
      <w:r w:rsidR="004E4302">
        <w:rPr>
          <w:rFonts w:ascii="Times New Roman" w:hAnsi="Times New Roman"/>
          <w:bCs/>
          <w:sz w:val="24"/>
          <w:szCs w:val="24"/>
        </w:rPr>
        <w:t>февраля</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201039">
        <w:rPr>
          <w:rFonts w:ascii="Times New Roman" w:hAnsi="Times New Roman"/>
          <w:sz w:val="24"/>
          <w:szCs w:val="24"/>
        </w:rPr>
        <w:t>4</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 xml:space="preserve">63300,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A7754A">
        <w:rPr>
          <w:rFonts w:ascii="Times New Roman" w:hAnsi="Times New Roman"/>
          <w:sz w:val="24"/>
          <w:szCs w:val="24"/>
        </w:rPr>
        <w:t xml:space="preserve">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 xml:space="preserve">63300,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332C4">
        <w:rPr>
          <w:rFonts w:ascii="Times New Roman" w:hAnsi="Times New Roman"/>
          <w:b/>
          <w:sz w:val="24"/>
          <w:szCs w:val="24"/>
        </w:rPr>
        <w:t xml:space="preserve"> </w:t>
      </w:r>
      <w:r w:rsidR="00201039">
        <w:rPr>
          <w:rFonts w:ascii="Times New Roman" w:hAnsi="Times New Roman"/>
          <w:sz w:val="24"/>
          <w:szCs w:val="24"/>
        </w:rPr>
        <w:t>27</w:t>
      </w:r>
      <w:r w:rsidR="004E4302" w:rsidRPr="00163CB8">
        <w:rPr>
          <w:rFonts w:ascii="Times New Roman" w:hAnsi="Times New Roman"/>
          <w:sz w:val="24"/>
          <w:szCs w:val="24"/>
        </w:rPr>
        <w:t>.02</w:t>
      </w:r>
      <w:r w:rsidR="00A84983" w:rsidRPr="00163CB8">
        <w:rPr>
          <w:rFonts w:ascii="Times New Roman" w:hAnsi="Times New Roman"/>
          <w:sz w:val="24"/>
          <w:szCs w:val="24"/>
        </w:rPr>
        <w:t>.20</w:t>
      </w:r>
      <w:r w:rsidR="004E4302" w:rsidRPr="00163CB8">
        <w:rPr>
          <w:rFonts w:ascii="Times New Roman" w:hAnsi="Times New Roman"/>
          <w:sz w:val="24"/>
          <w:szCs w:val="24"/>
        </w:rPr>
        <w:t>2</w:t>
      </w:r>
      <w:r w:rsidR="00201039">
        <w:rPr>
          <w:rFonts w:ascii="Times New Roman" w:hAnsi="Times New Roman"/>
          <w:sz w:val="24"/>
          <w:szCs w:val="24"/>
        </w:rPr>
        <w:t>4</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201039">
        <w:rPr>
          <w:rFonts w:ascii="Times New Roman" w:hAnsi="Times New Roman"/>
          <w:sz w:val="24"/>
          <w:szCs w:val="24"/>
        </w:rPr>
        <w:t>29</w:t>
      </w:r>
      <w:r w:rsidR="004E4302">
        <w:rPr>
          <w:rFonts w:ascii="Times New Roman" w:hAnsi="Times New Roman"/>
          <w:sz w:val="24"/>
          <w:szCs w:val="24"/>
        </w:rPr>
        <w:t>.02</w:t>
      </w:r>
      <w:r w:rsidR="00A84983" w:rsidRPr="006300A0">
        <w:rPr>
          <w:rFonts w:ascii="Times New Roman" w:hAnsi="Times New Roman"/>
          <w:sz w:val="24"/>
          <w:szCs w:val="24"/>
        </w:rPr>
        <w:t>.20</w:t>
      </w:r>
      <w:r w:rsidR="004E4302">
        <w:rPr>
          <w:rFonts w:ascii="Times New Roman" w:hAnsi="Times New Roman"/>
          <w:sz w:val="24"/>
          <w:szCs w:val="24"/>
        </w:rPr>
        <w:t>2</w:t>
      </w:r>
      <w:r w:rsidR="00201039">
        <w:rPr>
          <w:rFonts w:ascii="Times New Roman" w:hAnsi="Times New Roman"/>
          <w:sz w:val="24"/>
          <w:szCs w:val="24"/>
        </w:rPr>
        <w:t>4</w:t>
      </w:r>
      <w:r w:rsidR="00A84983" w:rsidRPr="006300A0">
        <w:rPr>
          <w:rFonts w:ascii="Times New Roman" w:hAnsi="Times New Roman"/>
          <w:sz w:val="24"/>
          <w:szCs w:val="24"/>
        </w:rPr>
        <w:t xml:space="preserve">г.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78001F">
        <w:rPr>
          <w:rFonts w:ascii="Times New Roman" w:hAnsi="Times New Roman"/>
          <w:color w:val="000000"/>
          <w:lang w:eastAsia="zh-CN"/>
        </w:rPr>
        <w:t xml:space="preserve"> </w:t>
      </w:r>
      <w:proofErr w:type="gramStart"/>
      <w:r w:rsidRPr="0027153A">
        <w:rPr>
          <w:rFonts w:ascii="Times New Roman" w:hAnsi="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 xml:space="preserve">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w:t>
      </w:r>
      <w:r w:rsidRPr="0027153A">
        <w:rPr>
          <w:rFonts w:ascii="Times New Roman" w:eastAsia="Calibri" w:hAnsi="Times New Roman"/>
          <w:sz w:val="24"/>
          <w:szCs w:val="24"/>
        </w:rPr>
        <w:lastRenderedPageBreak/>
        <w:t>(или)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c"/>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c"/>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lastRenderedPageBreak/>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9258BC">
      <w:pPr>
        <w:pStyle w:val="afc"/>
        <w:rPr>
          <w:rFonts w:ascii="Times New Roman" w:hAnsi="Times New Roman" w:cs="Times New Roman"/>
          <w:sz w:val="24"/>
          <w:szCs w:val="24"/>
        </w:rPr>
      </w:pPr>
      <w:r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c"/>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w:t>
      </w:r>
      <w:r w:rsidR="008B0757" w:rsidRPr="0027153A">
        <w:rPr>
          <w:rFonts w:ascii="Times New Roman" w:hAnsi="Times New Roman" w:cs="Times New Roman"/>
          <w:sz w:val="24"/>
          <w:szCs w:val="24"/>
        </w:rPr>
        <w:lastRenderedPageBreak/>
        <w:t xml:space="preserve">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01039">
        <w:rPr>
          <w:rFonts w:ascii="Times New Roman" w:hAnsi="Times New Roman"/>
          <w:sz w:val="24"/>
          <w:szCs w:val="24"/>
        </w:rPr>
        <w:t xml:space="preserve"> </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lastRenderedPageBreak/>
        <w:t>Прием заявок частников закупки на участие в конкурсе прекращается с истечением срока подачи заявок на участие в конкурсе, предусмотренного в</w:t>
      </w:r>
      <w:r w:rsidR="0078001F">
        <w:rPr>
          <w:rFonts w:ascii="Times New Roman" w:hAnsi="Times New Roman" w:cs="Times New Roman"/>
          <w:sz w:val="24"/>
          <w:szCs w:val="24"/>
        </w:rPr>
        <w:t xml:space="preserve"> </w:t>
      </w:r>
      <w:r w:rsidRPr="0027153A">
        <w:rPr>
          <w:rFonts w:ascii="Times New Roman" w:hAnsi="Times New Roman" w:cs="Times New Roman"/>
          <w:sz w:val="24"/>
          <w:szCs w:val="24"/>
        </w:rPr>
        <w:t>конкурсной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085370" w:rsidRPr="0027153A" w:rsidRDefault="00A44B8B" w:rsidP="00117BA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lang w:eastAsia="ru-RU"/>
        </w:rPr>
        <w:t>Заказчик</w:t>
      </w:r>
      <w:r w:rsidR="00085370" w:rsidRPr="0027153A">
        <w:rPr>
          <w:rFonts w:ascii="Times New Roman" w:eastAsia="Times New Roman" w:hAnsi="Times New Roman" w:cs="Times New Roman"/>
          <w:b/>
          <w:sz w:val="24"/>
          <w:szCs w:val="24"/>
          <w:lang w:eastAsia="ru-RU"/>
        </w:rPr>
        <w:t xml:space="preserve"> осуществляет аудиозапись вскрытия конвертов с заявками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lang w:eastAsia="ru-RU"/>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27153A">
        <w:rPr>
          <w:rFonts w:ascii="Times New Roman" w:eastAsia="Times New Roman" w:hAnsi="Times New Roman" w:cs="Times New Roman"/>
          <w:sz w:val="24"/>
          <w:szCs w:val="24"/>
          <w:lang w:eastAsia="ru-RU"/>
        </w:rPr>
        <w:t>участника</w:t>
      </w:r>
      <w:proofErr w:type="gramEnd"/>
      <w:r w:rsidRPr="0027153A">
        <w:rPr>
          <w:rFonts w:ascii="Times New Roman" w:eastAsia="Times New Roman" w:hAnsi="Times New Roman" w:cs="Times New Roman"/>
          <w:sz w:val="24"/>
          <w:szCs w:val="24"/>
          <w:lang w:eastAsia="ru-RU"/>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lang w:eastAsia="ru-RU"/>
        </w:rPr>
        <w:t>несостоявшимся</w:t>
      </w:r>
      <w:proofErr w:type="gramEnd"/>
      <w:r w:rsidRPr="0027153A">
        <w:rPr>
          <w:rFonts w:ascii="Times New Roman" w:eastAsia="Times New Roman" w:hAnsi="Times New Roman" w:cs="Times New Roman"/>
          <w:sz w:val="24"/>
          <w:szCs w:val="24"/>
          <w:lang w:eastAsia="ru-RU"/>
        </w:rPr>
        <w:t>.</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w:t>
      </w:r>
      <w:r w:rsidRPr="0027153A">
        <w:rPr>
          <w:rFonts w:ascii="Times New Roman" w:eastAsia="Times New Roman" w:hAnsi="Times New Roman" w:cs="Times New Roman"/>
          <w:sz w:val="24"/>
          <w:szCs w:val="24"/>
          <w:lang w:eastAsia="ru-RU"/>
        </w:rPr>
        <w:lastRenderedPageBreak/>
        <w:t xml:space="preserve">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78001F">
        <w:rPr>
          <w:rFonts w:ascii="Times New Roman" w:hAnsi="Times New Roman"/>
          <w:sz w:val="24"/>
          <w:szCs w:val="24"/>
        </w:rPr>
        <w:t xml:space="preserve"> соответствующей требованиям, </w:t>
      </w:r>
      <w:r w:rsidR="00F717B8" w:rsidRPr="0027153A">
        <w:rPr>
          <w:rFonts w:ascii="Times New Roman" w:hAnsi="Times New Roman"/>
          <w:sz w:val="24"/>
          <w:szCs w:val="24"/>
        </w:rPr>
        <w:t>у</w:t>
      </w:r>
      <w:r w:rsidRPr="0027153A">
        <w:rPr>
          <w:rFonts w:ascii="Times New Roman" w:hAnsi="Times New Roman"/>
          <w:sz w:val="24"/>
          <w:szCs w:val="24"/>
        </w:rPr>
        <w:t>казанным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r w:rsidRPr="0027153A">
        <w:rPr>
          <w:rFonts w:ascii="Times New Roman" w:eastAsia="Times New Roman" w:hAnsi="Times New Roman" w:cs="Times New Roman"/>
          <w:sz w:val="24"/>
          <w:szCs w:val="24"/>
          <w:lang w:eastAsia="ru-RU"/>
        </w:rPr>
        <w:t>критериям</w:t>
      </w:r>
      <w:r w:rsidR="00201039">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составляет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заявок на участие в конкурсе проводится комиссией в следующей 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w:t>
      </w:r>
      <w:r w:rsidR="0032084C" w:rsidRPr="0027153A">
        <w:rPr>
          <w:rFonts w:ascii="Times New Roman" w:eastAsia="Times New Roman" w:hAnsi="Times New Roman" w:cs="Times New Roman"/>
          <w:sz w:val="24"/>
          <w:szCs w:val="24"/>
          <w:lang w:eastAsia="ru-RU"/>
        </w:rPr>
        <w:t xml:space="preserve">)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w:t>
      </w:r>
      <w:r w:rsidR="0032084C" w:rsidRPr="0027153A">
        <w:rPr>
          <w:rFonts w:ascii="Times New Roman" w:eastAsia="Times New Roman" w:hAnsi="Times New Roman" w:cs="Times New Roman"/>
          <w:sz w:val="24"/>
          <w:szCs w:val="24"/>
          <w:lang w:eastAsia="ru-RU"/>
        </w:rPr>
        <w:lastRenderedPageBreak/>
        <w:t>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347"/>
      <w:bookmarkEnd w:id="1"/>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lang w:eastAsia="ru-RU"/>
        </w:rPr>
        <w:t>с даты признания</w:t>
      </w:r>
      <w:proofErr w:type="gramEnd"/>
      <w:r w:rsidRPr="0027153A">
        <w:rPr>
          <w:rFonts w:ascii="Times New Roman" w:eastAsia="Times New Roman" w:hAnsi="Times New Roman" w:cs="Times New Roman"/>
          <w:sz w:val="24"/>
          <w:szCs w:val="24"/>
          <w:lang w:eastAsia="ru-RU"/>
        </w:rPr>
        <w:t xml:space="preserve"> победителя закупки уклонившимся от заключения договора. Участник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r w:rsidR="00BB6F24" w:rsidRPr="0027153A">
        <w:rPr>
          <w:rFonts w:ascii="Times New Roman" w:eastAsia="Times New Roman" w:hAnsi="Times New Roman" w:cs="Times New Roman"/>
          <w:sz w:val="24"/>
          <w:szCs w:val="24"/>
          <w:lang w:eastAsia="ru-RU"/>
        </w:rPr>
        <w:t>предусмотренные</w:t>
      </w:r>
      <w:r w:rsidR="0078001F">
        <w:rPr>
          <w:rFonts w:ascii="Times New Roman" w:eastAsia="Times New Roman" w:hAnsi="Times New Roman" w:cs="Times New Roman"/>
          <w:sz w:val="24"/>
          <w:szCs w:val="24"/>
          <w:lang w:eastAsia="ru-RU"/>
        </w:rPr>
        <w:t xml:space="preserve"> </w:t>
      </w:r>
      <w:r w:rsidR="00A950E5" w:rsidRPr="0027153A">
        <w:rPr>
          <w:rFonts w:ascii="Times New Roman" w:eastAsia="Times New Roman" w:hAnsi="Times New Roman" w:cs="Times New Roman"/>
          <w:sz w:val="24"/>
          <w:szCs w:val="24"/>
          <w:lang w:eastAsia="ru-RU"/>
        </w:rPr>
        <w:t>настоящим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r w:rsidR="00646518" w:rsidRPr="0027153A">
        <w:rPr>
          <w:rFonts w:ascii="Times New Roman" w:eastAsia="Times New Roman" w:hAnsi="Times New Roman" w:cs="Times New Roman"/>
          <w:sz w:val="24"/>
          <w:szCs w:val="24"/>
          <w:lang w:eastAsia="ru-RU"/>
        </w:rPr>
        <w:t>не</w:t>
      </w:r>
      <w:r w:rsidR="0078001F">
        <w:rPr>
          <w:rFonts w:ascii="Times New Roman" w:eastAsia="Times New Roman" w:hAnsi="Times New Roman" w:cs="Times New Roman"/>
          <w:sz w:val="24"/>
          <w:szCs w:val="24"/>
          <w:lang w:eastAsia="ru-RU"/>
        </w:rPr>
        <w:t xml:space="preserve"> </w:t>
      </w:r>
      <w:r w:rsidR="00646518" w:rsidRPr="0027153A">
        <w:rPr>
          <w:rFonts w:ascii="Times New Roman" w:eastAsia="Times New Roman" w:hAnsi="Times New Roman" w:cs="Times New Roman"/>
          <w:sz w:val="24"/>
          <w:szCs w:val="24"/>
          <w:lang w:eastAsia="ru-RU"/>
        </w:rPr>
        <w:t>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r w:rsidRPr="0027153A">
        <w:rPr>
          <w:rFonts w:ascii="Times New Roman" w:eastAsia="Times New Roman" w:hAnsi="Times New Roman" w:cs="Times New Roman"/>
          <w:sz w:val="24"/>
          <w:szCs w:val="24"/>
          <w:lang w:eastAsia="ru-RU"/>
        </w:rPr>
        <w:t xml:space="preserve">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lang w:eastAsia="ru-RU"/>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w:t>
      </w:r>
      <w:r w:rsidRPr="0027153A">
        <w:rPr>
          <w:rFonts w:ascii="Times New Roman" w:eastAsia="Times New Roman" w:hAnsi="Times New Roman" w:cs="Times New Roman"/>
          <w:sz w:val="24"/>
          <w:szCs w:val="24"/>
          <w:lang w:eastAsia="ru-RU"/>
        </w:rPr>
        <w:lastRenderedPageBreak/>
        <w:t xml:space="preserve">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w:t>
      </w:r>
      <w:proofErr w:type="spellStart"/>
      <w:r w:rsidRPr="0027153A">
        <w:rPr>
          <w:rFonts w:ascii="Times New Roman" w:hAnsi="Times New Roman"/>
          <w:sz w:val="24"/>
          <w:szCs w:val="24"/>
        </w:rPr>
        <w:t>Заказчика</w:t>
      </w:r>
      <w:proofErr w:type="gramStart"/>
      <w:r w:rsidRPr="0027153A">
        <w:rPr>
          <w:rFonts w:ascii="Times New Roman" w:hAnsi="Times New Roman"/>
          <w:sz w:val="24"/>
          <w:szCs w:val="24"/>
        </w:rPr>
        <w:t>http</w:t>
      </w:r>
      <w:proofErr w:type="spellEnd"/>
      <w:proofErr w:type="gramEnd"/>
      <w:r w:rsidRPr="0027153A">
        <w:rPr>
          <w:rFonts w:ascii="Times New Roman" w:hAnsi="Times New Roman"/>
          <w:sz w:val="24"/>
          <w:szCs w:val="24"/>
        </w:rPr>
        <w:t>://</w:t>
      </w:r>
      <w:proofErr w:type="spellStart"/>
      <w:r w:rsidRPr="0027153A">
        <w:rPr>
          <w:rFonts w:ascii="Times New Roman" w:hAnsi="Times New Roman"/>
          <w:sz w:val="24"/>
          <w:szCs w:val="24"/>
        </w:rPr>
        <w:t>www</w:t>
      </w:r>
      <w:proofErr w:type="spellEnd"/>
      <w:r w:rsidRPr="0027153A">
        <w:rPr>
          <w:rFonts w:ascii="Times New Roman" w:hAnsi="Times New Roman"/>
          <w:sz w:val="24"/>
          <w:szCs w:val="24"/>
        </w:rPr>
        <w:t>.</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c"/>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w:t>
            </w:r>
            <w:r w:rsidR="0078001F">
              <w:rPr>
                <w:rFonts w:ascii="Times New Roman" w:eastAsia="Times New Roman" w:hAnsi="Times New Roman" w:cs="Times New Roman"/>
                <w:sz w:val="24"/>
                <w:szCs w:val="24"/>
                <w:lang w:eastAsia="ru-RU"/>
              </w:rPr>
              <w:t>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201039">
        <w:rPr>
          <w:rFonts w:ascii="Times New Roman" w:eastAsia="Times New Roman" w:hAnsi="Times New Roman" w:cs="Times New Roman"/>
          <w:iCs/>
          <w:sz w:val="24"/>
          <w:szCs w:val="24"/>
          <w:lang w:eastAsia="ru-RU"/>
        </w:rPr>
        <w:t>4</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56A6" w:rsidRPr="0027153A" w:rsidRDefault="007856A6" w:rsidP="007856A6">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На выполнение работ по разработке проектной документации (в объеме рабочей документации</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 xml:space="preserve">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Pr>
          <w:rFonts w:ascii="Times New Roman" w:eastAsia="Times New Roman" w:hAnsi="Times New Roman" w:cs="Times New Roman"/>
          <w:sz w:val="24"/>
          <w:szCs w:val="24"/>
          <w:lang w:eastAsia="ru-RU"/>
        </w:rPr>
        <w:t>4</w:t>
      </w:r>
      <w:r w:rsidRPr="00A84983">
        <w:rPr>
          <w:rFonts w:ascii="Times New Roman" w:eastAsia="Times New Roman" w:hAnsi="Times New Roman" w:cs="Times New Roman"/>
          <w:sz w:val="24"/>
          <w:szCs w:val="24"/>
          <w:lang w:eastAsia="ru-RU"/>
        </w:rPr>
        <w:t xml:space="preserve"> году,</w:t>
      </w:r>
      <w:r w:rsidRPr="00717BB4">
        <w:t xml:space="preserve"> </w:t>
      </w:r>
      <w:r>
        <w:t xml:space="preserve">в рамках </w:t>
      </w:r>
      <w:r w:rsidRPr="00717BB4">
        <w:rPr>
          <w:rFonts w:ascii="Times New Roman" w:eastAsia="Times New Roman" w:hAnsi="Times New Roman" w:cs="Times New Roman"/>
          <w:sz w:val="24"/>
          <w:szCs w:val="24"/>
          <w:lang w:eastAsia="ru-RU"/>
        </w:rPr>
        <w:t>ПОДПРОГРАММ</w:t>
      </w:r>
      <w:r>
        <w:rPr>
          <w:rFonts w:ascii="Times New Roman" w:eastAsia="Times New Roman" w:hAnsi="Times New Roman" w:cs="Times New Roman"/>
          <w:sz w:val="24"/>
          <w:szCs w:val="24"/>
          <w:lang w:eastAsia="ru-RU"/>
        </w:rPr>
        <w:t>Ы</w:t>
      </w:r>
      <w:r w:rsidRPr="00717BB4">
        <w:rPr>
          <w:rFonts w:ascii="Times New Roman" w:eastAsia="Times New Roman" w:hAnsi="Times New Roman" w:cs="Times New Roman"/>
          <w:sz w:val="24"/>
          <w:szCs w:val="24"/>
          <w:lang w:eastAsia="ru-RU"/>
        </w:rPr>
        <w:t xml:space="preserve"> 4 "Ремонт, модернизация и/или строительство объектов жилищно-коммунального хозяйства муниципального образования город Норильск в рамках Мирового </w:t>
      </w:r>
      <w:r w:rsidRPr="00717BB4">
        <w:rPr>
          <w:rFonts w:ascii="Times New Roman" w:eastAsia="Times New Roman" w:hAnsi="Times New Roman" w:cs="Times New Roman"/>
          <w:sz w:val="24"/>
          <w:szCs w:val="24"/>
          <w:lang w:eastAsia="ru-RU"/>
        </w:rPr>
        <w:lastRenderedPageBreak/>
        <w:t>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w:t>
      </w:r>
      <w:proofErr w:type="gramStart"/>
      <w:r w:rsidRPr="0027153A">
        <w:rPr>
          <w:rFonts w:ascii="Times New Roman" w:hAnsi="Times New Roman"/>
          <w:color w:val="000000"/>
          <w:sz w:val="24"/>
          <w:szCs w:val="24"/>
        </w:rPr>
        <w:t>экспертизы достоверности сметной стоимости объектов капитального строительства</w:t>
      </w:r>
      <w:proofErr w:type="gramEnd"/>
      <w:r w:rsidRPr="0027153A">
        <w:rPr>
          <w:rFonts w:ascii="Times New Roman" w:hAnsi="Times New Roman"/>
          <w:color w:val="000000"/>
          <w:sz w:val="24"/>
          <w:szCs w:val="24"/>
        </w:rPr>
        <w:t xml:space="preserve"> в Краевом государственном автономном учреждении «Красноярская краевая государственная экспертиза» (Постановление РФ № 427от 18 мая 2009г.).</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28339A">
        <w:rPr>
          <w:rFonts w:ascii="Times New Roman" w:eastAsia="Times New Roman" w:hAnsi="Times New Roman" w:cs="Times New Roman"/>
          <w:sz w:val="24"/>
          <w:szCs w:val="24"/>
          <w:lang w:eastAsia="ru-RU"/>
        </w:rPr>
        <w:t>2</w:t>
      </w:r>
      <w:r w:rsidR="00201039">
        <w:rPr>
          <w:rFonts w:ascii="Times New Roman" w:eastAsia="Times New Roman" w:hAnsi="Times New Roman" w:cs="Times New Roman"/>
          <w:sz w:val="24"/>
          <w:szCs w:val="24"/>
          <w:lang w:eastAsia="ru-RU"/>
        </w:rPr>
        <w:t>4</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tbl>
      <w:tblPr>
        <w:tblpPr w:leftFromText="180" w:rightFromText="180" w:vertAnchor="text" w:horzAnchor="margin" w:tblpY="-554"/>
        <w:tblW w:w="11057" w:type="dxa"/>
        <w:tblLayout w:type="fixed"/>
        <w:tblLook w:val="0000" w:firstRow="0" w:lastRow="0" w:firstColumn="0" w:lastColumn="0" w:noHBand="0" w:noVBand="0"/>
      </w:tblPr>
      <w:tblGrid>
        <w:gridCol w:w="816"/>
        <w:gridCol w:w="5280"/>
        <w:gridCol w:w="992"/>
        <w:gridCol w:w="1276"/>
        <w:gridCol w:w="1701"/>
        <w:gridCol w:w="992"/>
      </w:tblGrid>
      <w:tr w:rsidR="00094DE8" w:rsidRPr="00E60076" w:rsidTr="007856A6">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094DE8" w:rsidRPr="00E60076" w:rsidRDefault="00094DE8" w:rsidP="007856A6">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lastRenderedPageBreak/>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094DE8" w:rsidRPr="00E60076" w:rsidRDefault="00094DE8" w:rsidP="007856A6">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094DE8" w:rsidRPr="00E60076" w:rsidRDefault="00094DE8" w:rsidP="007856A6">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094DE8" w:rsidRPr="00E60076" w:rsidRDefault="00094DE8" w:rsidP="007856A6">
            <w:pPr>
              <w:spacing w:after="0" w:line="240" w:lineRule="auto"/>
              <w:jc w:val="center"/>
              <w:rPr>
                <w:rFonts w:ascii="Times New Roman" w:eastAsia="Times New Roman" w:hAnsi="Times New Roman" w:cs="Times New Roman"/>
                <w:b/>
                <w:sz w:val="24"/>
                <w:szCs w:val="24"/>
                <w:lang w:eastAsia="ru-RU"/>
              </w:rPr>
            </w:pPr>
            <w:r w:rsidRPr="00E60076">
              <w:rPr>
                <w:rFonts w:ascii="Times New Roman" w:eastAsia="Times New Roman" w:hAnsi="Times New Roman" w:cs="Times New Roman"/>
                <w:b/>
                <w:bCs/>
                <w:sz w:val="24"/>
                <w:szCs w:val="24"/>
                <w:lang w:eastAsia="ru-RU"/>
              </w:rPr>
              <w:t>Стоимость рабо</w:t>
            </w:r>
            <w:proofErr w:type="gramStart"/>
            <w:r w:rsidRPr="00E60076">
              <w:rPr>
                <w:rFonts w:ascii="Times New Roman" w:eastAsia="Times New Roman" w:hAnsi="Times New Roman" w:cs="Times New Roman"/>
                <w:b/>
                <w:bCs/>
                <w:sz w:val="24"/>
                <w:szCs w:val="24"/>
                <w:lang w:eastAsia="ru-RU"/>
              </w:rPr>
              <w:t>т</w:t>
            </w:r>
            <w:r w:rsidRPr="00E60076">
              <w:rPr>
                <w:rFonts w:ascii="Times New Roman" w:eastAsia="Times New Roman" w:hAnsi="Times New Roman" w:cs="Times New Roman"/>
                <w:bCs/>
                <w:sz w:val="24"/>
                <w:szCs w:val="24"/>
                <w:lang w:eastAsia="ru-RU"/>
              </w:rPr>
              <w:t>(</w:t>
            </w:r>
            <w:proofErr w:type="gramEnd"/>
            <w:r w:rsidRPr="00E60076">
              <w:rPr>
                <w:rFonts w:ascii="Times New Roman" w:eastAsia="Times New Roman" w:hAnsi="Times New Roman" w:cs="Times New Roman"/>
                <w:bCs/>
                <w:sz w:val="24"/>
                <w:szCs w:val="24"/>
                <w:lang w:eastAsia="ru-RU"/>
              </w:rPr>
              <w:t>с учетом НДС), руб.</w:t>
            </w:r>
          </w:p>
        </w:tc>
      </w:tr>
      <w:tr w:rsidR="00094DE8" w:rsidRPr="00E60076" w:rsidTr="007856A6">
        <w:trPr>
          <w:gridAfter w:val="1"/>
          <w:wAfter w:w="992" w:type="dxa"/>
          <w:trHeight w:val="65"/>
        </w:trPr>
        <w:tc>
          <w:tcPr>
            <w:tcW w:w="816" w:type="dxa"/>
            <w:vMerge/>
            <w:tcBorders>
              <w:left w:val="single" w:sz="8" w:space="0" w:color="auto"/>
              <w:bottom w:val="single" w:sz="4" w:space="0" w:color="auto"/>
              <w:right w:val="single" w:sz="4" w:space="0" w:color="auto"/>
            </w:tcBorders>
          </w:tcPr>
          <w:p w:rsidR="00094DE8" w:rsidRPr="00E60076" w:rsidRDefault="00094DE8" w:rsidP="007856A6">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094DE8" w:rsidRPr="00E60076" w:rsidRDefault="00094DE8" w:rsidP="007856A6">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094DE8" w:rsidRPr="00E60076" w:rsidRDefault="00094DE8" w:rsidP="007856A6">
            <w:pPr>
              <w:spacing w:after="0" w:line="240" w:lineRule="auto"/>
              <w:jc w:val="center"/>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094DE8" w:rsidRPr="00E60076" w:rsidRDefault="00094DE8" w:rsidP="007856A6">
            <w:pPr>
              <w:spacing w:after="0" w:line="240" w:lineRule="auto"/>
              <w:ind w:right="-108"/>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094DE8" w:rsidRPr="00E60076" w:rsidRDefault="00094DE8" w:rsidP="007856A6">
            <w:pPr>
              <w:spacing w:after="0" w:line="240" w:lineRule="auto"/>
              <w:jc w:val="center"/>
              <w:rPr>
                <w:rFonts w:ascii="Times New Roman" w:eastAsia="Times New Roman" w:hAnsi="Times New Roman" w:cs="Times New Roman"/>
                <w:sz w:val="24"/>
                <w:szCs w:val="24"/>
                <w:lang w:eastAsia="ru-RU"/>
              </w:rPr>
            </w:pPr>
          </w:p>
        </w:tc>
      </w:tr>
      <w:tr w:rsidR="00094DE8" w:rsidRPr="00E60076" w:rsidTr="007856A6">
        <w:trPr>
          <w:gridAfter w:val="1"/>
          <w:wAfter w:w="992" w:type="dxa"/>
          <w:trHeight w:val="3957"/>
        </w:trPr>
        <w:tc>
          <w:tcPr>
            <w:tcW w:w="816" w:type="dxa"/>
            <w:tcBorders>
              <w:top w:val="single" w:sz="4" w:space="0" w:color="auto"/>
              <w:left w:val="single" w:sz="8" w:space="0" w:color="auto"/>
              <w:bottom w:val="single" w:sz="4" w:space="0" w:color="auto"/>
              <w:right w:val="single" w:sz="4" w:space="0" w:color="auto"/>
            </w:tcBorders>
            <w:vAlign w:val="center"/>
          </w:tcPr>
          <w:p w:rsidR="00094DE8" w:rsidRPr="00E60076" w:rsidRDefault="00094DE8"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856A6" w:rsidRPr="0027153A" w:rsidRDefault="007856A6" w:rsidP="007856A6">
            <w:pPr>
              <w:tabs>
                <w:tab w:val="left" w:pos="708"/>
              </w:tabs>
              <w:spacing w:after="0" w:line="240" w:lineRule="auto"/>
              <w:jc w:val="both"/>
              <w:rPr>
                <w:rFonts w:ascii="Times New Roman" w:hAnsi="Times New Roman"/>
                <w:color w:val="000000"/>
                <w:sz w:val="24"/>
                <w:szCs w:val="24"/>
              </w:rPr>
            </w:pPr>
            <w:r>
              <w:rPr>
                <w:rFonts w:ascii="Times New Roman" w:eastAsia="Times New Roman" w:hAnsi="Times New Roman" w:cs="Times New Roman"/>
                <w:sz w:val="24"/>
                <w:szCs w:val="24"/>
                <w:lang w:eastAsia="ru-RU"/>
              </w:rPr>
              <w:t>В</w:t>
            </w:r>
            <w:r w:rsidRPr="0027153A">
              <w:rPr>
                <w:rFonts w:ascii="Times New Roman" w:eastAsia="Times New Roman" w:hAnsi="Times New Roman" w:cs="Times New Roman"/>
                <w:sz w:val="24"/>
                <w:szCs w:val="24"/>
                <w:lang w:eastAsia="ru-RU"/>
              </w:rPr>
              <w:t>ыполнение работ по разработке проектной документации (в объеме рабочей документации</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 xml:space="preserve">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Pr>
                <w:rFonts w:ascii="Times New Roman" w:eastAsia="Times New Roman" w:hAnsi="Times New Roman" w:cs="Times New Roman"/>
                <w:sz w:val="24"/>
                <w:szCs w:val="24"/>
                <w:lang w:eastAsia="ru-RU"/>
              </w:rPr>
              <w:t>4</w:t>
            </w:r>
            <w:r w:rsidRPr="00A84983">
              <w:rPr>
                <w:rFonts w:ascii="Times New Roman" w:eastAsia="Times New Roman" w:hAnsi="Times New Roman" w:cs="Times New Roman"/>
                <w:sz w:val="24"/>
                <w:szCs w:val="24"/>
                <w:lang w:eastAsia="ru-RU"/>
              </w:rPr>
              <w:t xml:space="preserve"> году,</w:t>
            </w:r>
            <w:r w:rsidRPr="00717BB4">
              <w:t xml:space="preserve"> </w:t>
            </w:r>
            <w:r>
              <w:t xml:space="preserve">в рамках </w:t>
            </w:r>
            <w:r w:rsidRPr="00717BB4">
              <w:rPr>
                <w:rFonts w:ascii="Times New Roman" w:eastAsia="Times New Roman" w:hAnsi="Times New Roman" w:cs="Times New Roman"/>
                <w:sz w:val="24"/>
                <w:szCs w:val="24"/>
                <w:lang w:eastAsia="ru-RU"/>
              </w:rPr>
              <w:t>ПОДПРОГРАММ</w:t>
            </w:r>
            <w:r>
              <w:rPr>
                <w:rFonts w:ascii="Times New Roman" w:eastAsia="Times New Roman" w:hAnsi="Times New Roman" w:cs="Times New Roman"/>
                <w:sz w:val="24"/>
                <w:szCs w:val="24"/>
                <w:lang w:eastAsia="ru-RU"/>
              </w:rPr>
              <w:t>Ы</w:t>
            </w:r>
            <w:r w:rsidRPr="00717BB4">
              <w:rPr>
                <w:rFonts w:ascii="Times New Roman" w:eastAsia="Times New Roman" w:hAnsi="Times New Roman" w:cs="Times New Roman"/>
                <w:sz w:val="24"/>
                <w:szCs w:val="24"/>
                <w:lang w:eastAsia="ru-RU"/>
              </w:rPr>
              <w:t xml:space="preserve">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w:t>
            </w:r>
            <w:proofErr w:type="gramStart"/>
            <w:r w:rsidRPr="0027153A">
              <w:rPr>
                <w:rFonts w:ascii="Times New Roman" w:hAnsi="Times New Roman"/>
                <w:color w:val="000000"/>
                <w:sz w:val="24"/>
                <w:szCs w:val="24"/>
              </w:rPr>
              <w:t>экспертизы достоверности сметной стоимости объектов капитального строительства</w:t>
            </w:r>
            <w:proofErr w:type="gramEnd"/>
            <w:r w:rsidRPr="0027153A">
              <w:rPr>
                <w:rFonts w:ascii="Times New Roman" w:hAnsi="Times New Roman"/>
                <w:color w:val="000000"/>
                <w:sz w:val="24"/>
                <w:szCs w:val="24"/>
              </w:rPr>
              <w:t xml:space="preserve"> в Краевом государственном автономном учреждении «Красноярская краевая государственная экспертиза» (Постановление РФ № 427от 18 мая 2009г.).</w:t>
            </w:r>
          </w:p>
          <w:p w:rsidR="00094DE8" w:rsidRPr="00E60076" w:rsidRDefault="00094DE8" w:rsidP="007856A6">
            <w:pPr>
              <w:widowControl w:val="0"/>
              <w:rPr>
                <w:rFonts w:ascii="Times New Roman" w:hAnsi="Times New Roman" w:cs="Times New Roman"/>
                <w:sz w:val="26"/>
                <w:szCs w:val="26"/>
              </w:rPr>
            </w:pPr>
          </w:p>
        </w:tc>
        <w:tc>
          <w:tcPr>
            <w:tcW w:w="992" w:type="dxa"/>
            <w:tcBorders>
              <w:top w:val="single" w:sz="6" w:space="0" w:color="auto"/>
              <w:left w:val="single" w:sz="6" w:space="0" w:color="auto"/>
              <w:bottom w:val="single" w:sz="4" w:space="0" w:color="auto"/>
              <w:right w:val="single" w:sz="4" w:space="0" w:color="auto"/>
            </w:tcBorders>
            <w:vAlign w:val="center"/>
          </w:tcPr>
          <w:p w:rsidR="00094DE8" w:rsidRPr="00E60076" w:rsidRDefault="00094DE8"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7856A6">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7856A6">
            <w:pPr>
              <w:spacing w:after="0" w:line="240" w:lineRule="auto"/>
              <w:jc w:val="center"/>
              <w:rPr>
                <w:rFonts w:ascii="Times New Roman" w:eastAsia="Times New Roman" w:hAnsi="Times New Roman" w:cs="Times New Roman"/>
                <w:sz w:val="24"/>
                <w:szCs w:val="24"/>
                <w:lang w:eastAsia="ru-RU"/>
              </w:rPr>
            </w:pPr>
          </w:p>
        </w:tc>
      </w:tr>
      <w:tr w:rsidR="00634BD4" w:rsidRPr="0027153A" w:rsidTr="007856A6">
        <w:trPr>
          <w:trHeight w:val="651"/>
        </w:trPr>
        <w:tc>
          <w:tcPr>
            <w:tcW w:w="816" w:type="dxa"/>
            <w:vMerge w:val="restart"/>
            <w:tcBorders>
              <w:top w:val="single" w:sz="4" w:space="0" w:color="auto"/>
              <w:left w:val="single" w:sz="8" w:space="0" w:color="auto"/>
              <w:right w:val="single" w:sz="4" w:space="0" w:color="auto"/>
            </w:tcBorders>
            <w:vAlign w:val="center"/>
          </w:tcPr>
          <w:p w:rsidR="00634BD4" w:rsidRPr="00E60076" w:rsidRDefault="007856A6" w:rsidP="007856A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ул. Бегичева, д. 28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542"/>
        </w:trPr>
        <w:tc>
          <w:tcPr>
            <w:tcW w:w="816" w:type="dxa"/>
            <w:vMerge/>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4"/>
                <w:szCs w:val="24"/>
              </w:rPr>
            </w:pPr>
            <w:r w:rsidRPr="00634BD4">
              <w:rPr>
                <w:rFonts w:ascii="Times New Roman" w:hAnsi="Times New Roman" w:cs="Times New Roman"/>
                <w:sz w:val="26"/>
                <w:szCs w:val="26"/>
              </w:rPr>
              <w:t>пр</w:t>
            </w:r>
            <w:proofErr w:type="gramStart"/>
            <w:r w:rsidRPr="00634BD4">
              <w:rPr>
                <w:rFonts w:ascii="Times New Roman" w:hAnsi="Times New Roman" w:cs="Times New Roman"/>
                <w:sz w:val="26"/>
                <w:szCs w:val="26"/>
              </w:rPr>
              <w:t>.К</w:t>
            </w:r>
            <w:proofErr w:type="gramEnd"/>
            <w:r w:rsidRPr="00634BD4">
              <w:rPr>
                <w:rFonts w:ascii="Times New Roman" w:hAnsi="Times New Roman" w:cs="Times New Roman"/>
                <w:sz w:val="26"/>
                <w:szCs w:val="26"/>
              </w:rPr>
              <w:t>отульского,д.3А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542"/>
        </w:trPr>
        <w:tc>
          <w:tcPr>
            <w:tcW w:w="816" w:type="dxa"/>
            <w:vMerge/>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пр</w:t>
            </w:r>
            <w:proofErr w:type="gramStart"/>
            <w:r w:rsidRPr="00634BD4">
              <w:rPr>
                <w:rFonts w:ascii="Times New Roman" w:hAnsi="Times New Roman" w:cs="Times New Roman"/>
                <w:sz w:val="26"/>
                <w:szCs w:val="26"/>
              </w:rPr>
              <w:t>.К</w:t>
            </w:r>
            <w:proofErr w:type="gramEnd"/>
            <w:r w:rsidRPr="00634BD4">
              <w:rPr>
                <w:rFonts w:ascii="Times New Roman" w:hAnsi="Times New Roman" w:cs="Times New Roman"/>
                <w:sz w:val="26"/>
                <w:szCs w:val="26"/>
              </w:rPr>
              <w:t>отульского,д.5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647"/>
        </w:trPr>
        <w:tc>
          <w:tcPr>
            <w:tcW w:w="816" w:type="dxa"/>
            <w:vMerge/>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ул. Нансена, д.2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758"/>
        </w:trPr>
        <w:tc>
          <w:tcPr>
            <w:tcW w:w="816" w:type="dxa"/>
            <w:vMerge/>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ул. Нансена, д.4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542"/>
        </w:trPr>
        <w:tc>
          <w:tcPr>
            <w:tcW w:w="816" w:type="dxa"/>
            <w:vMerge/>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ул. Нансена, д. 44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723"/>
        </w:trPr>
        <w:tc>
          <w:tcPr>
            <w:tcW w:w="816" w:type="dxa"/>
            <w:vMerge/>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ул. Нансена, д.52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542"/>
        </w:trPr>
        <w:tc>
          <w:tcPr>
            <w:tcW w:w="816" w:type="dxa"/>
            <w:vMerge w:val="restart"/>
            <w:tcBorders>
              <w:top w:val="single" w:sz="4" w:space="0" w:color="auto"/>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Красноярская</w:t>
            </w:r>
            <w:proofErr w:type="gramEnd"/>
            <w:r w:rsidRPr="00634BD4">
              <w:rPr>
                <w:rFonts w:ascii="Times New Roman" w:hAnsi="Times New Roman" w:cs="Times New Roman"/>
                <w:sz w:val="26"/>
                <w:szCs w:val="26"/>
              </w:rPr>
              <w:t>, д.1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705"/>
        </w:trPr>
        <w:tc>
          <w:tcPr>
            <w:tcW w:w="816" w:type="dxa"/>
            <w:vMerge/>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Красноярская</w:t>
            </w:r>
            <w:proofErr w:type="gramEnd"/>
            <w:r w:rsidRPr="00634BD4">
              <w:rPr>
                <w:rFonts w:ascii="Times New Roman" w:hAnsi="Times New Roman" w:cs="Times New Roman"/>
                <w:sz w:val="26"/>
                <w:szCs w:val="26"/>
              </w:rPr>
              <w:t>, д.3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542"/>
        </w:trPr>
        <w:tc>
          <w:tcPr>
            <w:tcW w:w="816" w:type="dxa"/>
            <w:vMerge/>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д.43Б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542"/>
        </w:trPr>
        <w:tc>
          <w:tcPr>
            <w:tcW w:w="816" w:type="dxa"/>
            <w:vMerge/>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д.43Д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542"/>
        </w:trPr>
        <w:tc>
          <w:tcPr>
            <w:tcW w:w="816" w:type="dxa"/>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д.45В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542"/>
        </w:trPr>
        <w:tc>
          <w:tcPr>
            <w:tcW w:w="816" w:type="dxa"/>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д.45Г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745"/>
        </w:trPr>
        <w:tc>
          <w:tcPr>
            <w:tcW w:w="816" w:type="dxa"/>
            <w:tcBorders>
              <w:left w:val="single" w:sz="8"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д.45Д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r w:rsidR="00634BD4" w:rsidRPr="0027153A" w:rsidTr="007856A6">
        <w:trPr>
          <w:trHeight w:val="542"/>
        </w:trPr>
        <w:tc>
          <w:tcPr>
            <w:tcW w:w="816" w:type="dxa"/>
            <w:tcBorders>
              <w:left w:val="single" w:sz="8"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634BD4" w:rsidRPr="00634BD4" w:rsidRDefault="00634BD4" w:rsidP="007856A6">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д.45Е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BD4" w:rsidRPr="00E60076" w:rsidRDefault="00634BD4" w:rsidP="007856A6">
            <w:pPr>
              <w:widowControl w:val="0"/>
              <w:autoSpaceDE w:val="0"/>
              <w:autoSpaceDN w:val="0"/>
              <w:rPr>
                <w:rFonts w:ascii="Times New Roman" w:hAnsi="Times New Roman" w:cs="Times New Roman"/>
                <w:sz w:val="24"/>
                <w:szCs w:val="24"/>
              </w:rPr>
            </w:pPr>
          </w:p>
        </w:tc>
        <w:tc>
          <w:tcPr>
            <w:tcW w:w="992" w:type="dxa"/>
            <w:vAlign w:val="center"/>
          </w:tcPr>
          <w:p w:rsidR="00634BD4" w:rsidRPr="00E60076" w:rsidRDefault="00634BD4" w:rsidP="007856A6">
            <w:pPr>
              <w:spacing w:after="0" w:line="240" w:lineRule="auto"/>
              <w:ind w:left="-97" w:right="-108"/>
              <w:jc w:val="center"/>
              <w:rPr>
                <w:rFonts w:ascii="Times New Roman" w:eastAsia="Times New Roman" w:hAnsi="Times New Roman" w:cs="Times New Roman"/>
                <w:sz w:val="24"/>
                <w:szCs w:val="24"/>
                <w:lang w:eastAsia="ru-RU"/>
              </w:rPr>
            </w:pPr>
          </w:p>
        </w:tc>
      </w:tr>
    </w:tbl>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3" w:name="OLE_LINK1"/>
      <w:bookmarkStart w:id="4"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3"/>
      <w:bookmarkEnd w:id="4"/>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223DD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223DD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223DD0">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DB4E1E">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223DD0">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6C7338"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DB4E1E"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lastRenderedPageBreak/>
        <w:t>п</w:t>
      </w:r>
      <w:r w:rsidR="00B35460" w:rsidRPr="006C7338">
        <w:rPr>
          <w:rFonts w:ascii="Times New Roman" w:eastAsia="Times New Roman" w:hAnsi="Times New Roman" w:cs="Times New Roman"/>
          <w:b/>
          <w:sz w:val="24"/>
          <w:szCs w:val="24"/>
          <w:lang w:eastAsia="ru-RU"/>
        </w:rPr>
        <w:t xml:space="preserve">ри производстве работ </w:t>
      </w:r>
      <w:r w:rsidRPr="006C7338">
        <w:rPr>
          <w:rFonts w:ascii="Times New Roman" w:eastAsia="Times New Roman" w:hAnsi="Times New Roman" w:cs="Times New Roman"/>
          <w:b/>
          <w:sz w:val="24"/>
          <w:szCs w:val="24"/>
          <w:lang w:eastAsia="ru-RU"/>
        </w:rPr>
        <w:t>изменить</w:t>
      </w:r>
      <w:r w:rsidRPr="00DB4E1E">
        <w:rPr>
          <w:rFonts w:ascii="Times New Roman" w:eastAsia="Times New Roman" w:hAnsi="Times New Roman" w:cs="Times New Roman"/>
          <w:b/>
          <w:sz w:val="24"/>
          <w:szCs w:val="24"/>
          <w:lang w:eastAsia="ru-RU"/>
        </w:rPr>
        <w:t xml:space="preserve"> договорную стоимость и объемы работ в рамках </w:t>
      </w:r>
      <w:r w:rsidR="00B35460" w:rsidRPr="00DB4E1E">
        <w:rPr>
          <w:rFonts w:ascii="Times New Roman" w:eastAsia="Times New Roman" w:hAnsi="Times New Roman" w:cs="Times New Roman"/>
          <w:b/>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E70ECD" w:rsidRPr="0027153A" w:rsidRDefault="00E70ECD" w:rsidP="00634BD4">
      <w:pPr>
        <w:tabs>
          <w:tab w:val="left" w:pos="851"/>
        </w:tabs>
        <w:spacing w:after="0" w:line="240" w:lineRule="auto"/>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3"/>
        <w:gridCol w:w="5747"/>
        <w:gridCol w:w="1238"/>
        <w:gridCol w:w="1313"/>
        <w:gridCol w:w="1701"/>
      </w:tblGrid>
      <w:tr w:rsidR="00BC295B" w:rsidRPr="0027153A" w:rsidTr="00132FB2">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132FB2">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p>
        </w:tc>
      </w:tr>
      <w:tr w:rsidR="00D10863" w:rsidRPr="0027153A" w:rsidTr="00132FB2">
        <w:trPr>
          <w:trHeight w:val="3600"/>
        </w:trPr>
        <w:tc>
          <w:tcPr>
            <w:tcW w:w="1023" w:type="dxa"/>
            <w:vMerge w:val="restart"/>
            <w:tcBorders>
              <w:right w:val="single" w:sz="4" w:space="0" w:color="auto"/>
            </w:tcBorders>
            <w:hideMark/>
          </w:tcPr>
          <w:p w:rsidR="00D10863" w:rsidRPr="0027153A" w:rsidRDefault="00D10863" w:rsidP="00BC295B">
            <w:pPr>
              <w:jc w:val="center"/>
              <w:rPr>
                <w:rFonts w:ascii="Times New Roman" w:hAnsi="Times New Roman" w:cs="Times New Roman"/>
                <w:sz w:val="24"/>
                <w:szCs w:val="24"/>
              </w:rPr>
            </w:pPr>
          </w:p>
          <w:p w:rsidR="00D10863" w:rsidRPr="0027153A"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Default="00D10863" w:rsidP="00BC295B">
            <w:pPr>
              <w:jc w:val="center"/>
              <w:rPr>
                <w:rFonts w:ascii="Times New Roman" w:hAnsi="Times New Roman" w:cs="Times New Roman"/>
                <w:sz w:val="24"/>
                <w:szCs w:val="24"/>
              </w:rPr>
            </w:pPr>
          </w:p>
          <w:p w:rsidR="00D10863" w:rsidRPr="0027153A" w:rsidRDefault="00D10863" w:rsidP="00BC295B">
            <w:pPr>
              <w:jc w:val="center"/>
              <w:rPr>
                <w:rFonts w:ascii="Times New Roman" w:hAnsi="Times New Roman" w:cs="Times New Roman"/>
                <w:sz w:val="24"/>
                <w:szCs w:val="24"/>
              </w:rPr>
            </w:pPr>
          </w:p>
          <w:p w:rsidR="00D10863" w:rsidRPr="0027153A" w:rsidRDefault="00D10863" w:rsidP="00BC295B">
            <w:pPr>
              <w:jc w:val="center"/>
              <w:rPr>
                <w:rFonts w:ascii="Times New Roman" w:hAnsi="Times New Roman" w:cs="Times New Roman"/>
                <w:sz w:val="24"/>
                <w:szCs w:val="24"/>
              </w:rPr>
            </w:pPr>
          </w:p>
          <w:p w:rsidR="00D10863" w:rsidRPr="0027153A" w:rsidRDefault="00D10863" w:rsidP="00BC295B">
            <w:pPr>
              <w:jc w:val="center"/>
              <w:rPr>
                <w:rFonts w:ascii="Times New Roman" w:hAnsi="Times New Roman" w:cs="Times New Roman"/>
                <w:sz w:val="24"/>
                <w:szCs w:val="24"/>
              </w:rPr>
            </w:pPr>
          </w:p>
          <w:p w:rsidR="00D10863" w:rsidRPr="0027153A" w:rsidRDefault="00D10863" w:rsidP="00BC295B">
            <w:pPr>
              <w:jc w:val="center"/>
              <w:rPr>
                <w:rFonts w:ascii="Times New Roman" w:hAnsi="Times New Roman" w:cs="Times New Roman"/>
                <w:sz w:val="24"/>
                <w:szCs w:val="24"/>
              </w:rPr>
            </w:pPr>
          </w:p>
          <w:p w:rsidR="00D10863" w:rsidRPr="0027153A" w:rsidRDefault="00D10863"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vAlign w:val="center"/>
            <w:hideMark/>
          </w:tcPr>
          <w:p w:rsidR="007856A6" w:rsidRPr="0027153A" w:rsidRDefault="007856A6" w:rsidP="007856A6">
            <w:pPr>
              <w:tabs>
                <w:tab w:val="left" w:pos="708"/>
              </w:tabs>
              <w:jc w:val="both"/>
              <w:rPr>
                <w:rFonts w:ascii="Times New Roman" w:hAnsi="Times New Roman"/>
                <w:color w:val="000000"/>
                <w:sz w:val="24"/>
                <w:szCs w:val="24"/>
              </w:rPr>
            </w:pPr>
            <w:r>
              <w:rPr>
                <w:rFonts w:ascii="Times New Roman" w:eastAsia="Times New Roman" w:hAnsi="Times New Roman" w:cs="Times New Roman"/>
                <w:sz w:val="24"/>
                <w:szCs w:val="24"/>
                <w:lang w:eastAsia="ru-RU"/>
              </w:rPr>
              <w:t>В</w:t>
            </w:r>
            <w:r w:rsidRPr="0027153A">
              <w:rPr>
                <w:rFonts w:ascii="Times New Roman" w:eastAsia="Times New Roman" w:hAnsi="Times New Roman" w:cs="Times New Roman"/>
                <w:sz w:val="24"/>
                <w:szCs w:val="24"/>
                <w:lang w:eastAsia="ru-RU"/>
              </w:rPr>
              <w:t>ыполнение работ по разработке проектной документации (в объеме рабочей документации</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 xml:space="preserve">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Pr>
                <w:rFonts w:ascii="Times New Roman" w:eastAsia="Times New Roman" w:hAnsi="Times New Roman" w:cs="Times New Roman"/>
                <w:sz w:val="24"/>
                <w:szCs w:val="24"/>
                <w:lang w:eastAsia="ru-RU"/>
              </w:rPr>
              <w:t>4</w:t>
            </w:r>
            <w:r w:rsidRPr="00A84983">
              <w:rPr>
                <w:rFonts w:ascii="Times New Roman" w:eastAsia="Times New Roman" w:hAnsi="Times New Roman" w:cs="Times New Roman"/>
                <w:sz w:val="24"/>
                <w:szCs w:val="24"/>
                <w:lang w:eastAsia="ru-RU"/>
              </w:rPr>
              <w:t xml:space="preserve"> году,</w:t>
            </w:r>
            <w:r w:rsidRPr="00717BB4">
              <w:t xml:space="preserve"> </w:t>
            </w:r>
            <w:r>
              <w:t xml:space="preserve">в рамках </w:t>
            </w:r>
            <w:r w:rsidRPr="00717BB4">
              <w:rPr>
                <w:rFonts w:ascii="Times New Roman" w:eastAsia="Times New Roman" w:hAnsi="Times New Roman" w:cs="Times New Roman"/>
                <w:sz w:val="24"/>
                <w:szCs w:val="24"/>
                <w:lang w:eastAsia="ru-RU"/>
              </w:rPr>
              <w:t>ПОДПРОГРАММ</w:t>
            </w:r>
            <w:r>
              <w:rPr>
                <w:rFonts w:ascii="Times New Roman" w:eastAsia="Times New Roman" w:hAnsi="Times New Roman" w:cs="Times New Roman"/>
                <w:sz w:val="24"/>
                <w:szCs w:val="24"/>
                <w:lang w:eastAsia="ru-RU"/>
              </w:rPr>
              <w:t>Ы</w:t>
            </w:r>
            <w:r w:rsidRPr="00717BB4">
              <w:rPr>
                <w:rFonts w:ascii="Times New Roman" w:eastAsia="Times New Roman" w:hAnsi="Times New Roman" w:cs="Times New Roman"/>
                <w:sz w:val="24"/>
                <w:szCs w:val="24"/>
                <w:lang w:eastAsia="ru-RU"/>
              </w:rPr>
              <w:t xml:space="preserve">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w:t>
            </w:r>
            <w:proofErr w:type="gramStart"/>
            <w:r w:rsidRPr="0027153A">
              <w:rPr>
                <w:rFonts w:ascii="Times New Roman" w:hAnsi="Times New Roman"/>
                <w:color w:val="000000"/>
                <w:sz w:val="24"/>
                <w:szCs w:val="24"/>
              </w:rPr>
              <w:t>экспертизы достоверности сметной стоимости объектов капитального строительства</w:t>
            </w:r>
            <w:proofErr w:type="gramEnd"/>
            <w:r w:rsidRPr="0027153A">
              <w:rPr>
                <w:rFonts w:ascii="Times New Roman" w:hAnsi="Times New Roman"/>
                <w:color w:val="000000"/>
                <w:sz w:val="24"/>
                <w:szCs w:val="24"/>
              </w:rPr>
              <w:t xml:space="preserve"> в Краевом государственном автономном учреждении «Красноярская краевая государственная экспертиза» (Постановление РФ № 427от 18 мая 2009г.).</w:t>
            </w:r>
          </w:p>
          <w:p w:rsidR="00D10863" w:rsidRPr="00E60076" w:rsidRDefault="00D10863" w:rsidP="00634BD4">
            <w:pPr>
              <w:widowControl w:val="0"/>
              <w:rPr>
                <w:rFonts w:ascii="Times New Roman" w:hAnsi="Times New Roman" w:cs="Times New Roman"/>
                <w:sz w:val="26"/>
                <w:szCs w:val="26"/>
              </w:rPr>
            </w:pPr>
          </w:p>
        </w:tc>
        <w:tc>
          <w:tcPr>
            <w:tcW w:w="1238" w:type="dxa"/>
            <w:tcBorders>
              <w:left w:val="single" w:sz="4" w:space="0" w:color="auto"/>
              <w:bottom w:val="single" w:sz="4" w:space="0" w:color="auto"/>
            </w:tcBorders>
          </w:tcPr>
          <w:p w:rsidR="00D10863" w:rsidRPr="0027153A" w:rsidRDefault="00D10863" w:rsidP="0092096B">
            <w:pPr>
              <w:rPr>
                <w:rFonts w:ascii="Times New Roman" w:eastAsia="Times New Roman" w:hAnsi="Times New Roman" w:cs="Times New Roman"/>
                <w:sz w:val="24"/>
                <w:szCs w:val="24"/>
                <w:lang w:eastAsia="ru-RU"/>
              </w:rPr>
            </w:pPr>
          </w:p>
          <w:p w:rsidR="00D10863" w:rsidRPr="0027153A" w:rsidRDefault="00D10863" w:rsidP="0092096B">
            <w:pPr>
              <w:rPr>
                <w:rFonts w:ascii="Times New Roman" w:eastAsia="Times New Roman" w:hAnsi="Times New Roman" w:cs="Times New Roman"/>
                <w:sz w:val="24"/>
                <w:szCs w:val="24"/>
                <w:lang w:eastAsia="ru-RU"/>
              </w:rPr>
            </w:pPr>
          </w:p>
          <w:p w:rsidR="00D10863" w:rsidRPr="0027153A" w:rsidRDefault="00D10863" w:rsidP="0092096B">
            <w:pPr>
              <w:rPr>
                <w:rFonts w:ascii="Times New Roman" w:eastAsia="Times New Roman" w:hAnsi="Times New Roman" w:cs="Times New Roman"/>
                <w:sz w:val="24"/>
                <w:szCs w:val="24"/>
                <w:lang w:eastAsia="ru-RU"/>
              </w:rPr>
            </w:pPr>
          </w:p>
          <w:p w:rsidR="00D10863" w:rsidRPr="0027153A" w:rsidRDefault="00D10863" w:rsidP="0092096B">
            <w:pPr>
              <w:rPr>
                <w:rFonts w:ascii="Times New Roman" w:eastAsia="Times New Roman" w:hAnsi="Times New Roman" w:cs="Times New Roman"/>
                <w:sz w:val="24"/>
                <w:szCs w:val="24"/>
                <w:lang w:eastAsia="ru-RU"/>
              </w:rPr>
            </w:pPr>
          </w:p>
          <w:p w:rsidR="00D10863" w:rsidRPr="0027153A" w:rsidRDefault="00D10863" w:rsidP="0092096B">
            <w:pPr>
              <w:rPr>
                <w:rFonts w:ascii="Times New Roman" w:eastAsia="Times New Roman" w:hAnsi="Times New Roman" w:cs="Times New Roman"/>
                <w:sz w:val="24"/>
                <w:szCs w:val="24"/>
                <w:lang w:eastAsia="ru-RU"/>
              </w:rPr>
            </w:pPr>
          </w:p>
          <w:p w:rsidR="00D10863" w:rsidRPr="0027153A" w:rsidRDefault="00D10863" w:rsidP="0092096B">
            <w:pPr>
              <w:rPr>
                <w:rFonts w:ascii="Times New Roman" w:eastAsia="Times New Roman" w:hAnsi="Times New Roman" w:cs="Times New Roman"/>
                <w:sz w:val="24"/>
                <w:szCs w:val="24"/>
                <w:lang w:eastAsia="ru-RU"/>
              </w:rPr>
            </w:pPr>
          </w:p>
          <w:p w:rsidR="00D10863" w:rsidRPr="0027153A" w:rsidRDefault="00D10863" w:rsidP="0092096B">
            <w:pPr>
              <w:rPr>
                <w:rFonts w:ascii="Times New Roman" w:eastAsia="Times New Roman" w:hAnsi="Times New Roman" w:cs="Times New Roman"/>
                <w:sz w:val="24"/>
                <w:szCs w:val="24"/>
                <w:lang w:eastAsia="ru-RU"/>
              </w:rPr>
            </w:pPr>
          </w:p>
        </w:tc>
        <w:tc>
          <w:tcPr>
            <w:tcW w:w="1313" w:type="dxa"/>
            <w:tcBorders>
              <w:bottom w:val="single" w:sz="4" w:space="0" w:color="auto"/>
            </w:tcBorders>
          </w:tcPr>
          <w:p w:rsidR="00D10863" w:rsidRPr="0027153A" w:rsidRDefault="00D10863" w:rsidP="00BC295B">
            <w:pPr>
              <w:jc w:val="center"/>
              <w:rPr>
                <w:rFonts w:ascii="Times New Roman" w:eastAsia="Times New Roman" w:hAnsi="Times New Roman" w:cs="Times New Roman"/>
                <w:color w:val="000000"/>
                <w:sz w:val="24"/>
                <w:szCs w:val="24"/>
                <w:lang w:eastAsia="ru-RU"/>
              </w:rPr>
            </w:pPr>
          </w:p>
          <w:p w:rsidR="00D10863" w:rsidRPr="0027153A" w:rsidRDefault="00D10863" w:rsidP="00850231">
            <w:pPr>
              <w:jc w:val="center"/>
              <w:rPr>
                <w:rFonts w:ascii="Times New Roman" w:eastAsia="Times New Roman" w:hAnsi="Times New Roman" w:cs="Times New Roman"/>
                <w:sz w:val="24"/>
                <w:szCs w:val="24"/>
                <w:lang w:eastAsia="ru-RU"/>
              </w:rPr>
            </w:pPr>
          </w:p>
          <w:p w:rsidR="00D10863" w:rsidRPr="0027153A" w:rsidRDefault="00D10863" w:rsidP="00850231">
            <w:pPr>
              <w:jc w:val="center"/>
              <w:rPr>
                <w:rFonts w:ascii="Times New Roman" w:eastAsia="Times New Roman" w:hAnsi="Times New Roman" w:cs="Times New Roman"/>
                <w:sz w:val="24"/>
                <w:szCs w:val="24"/>
                <w:lang w:eastAsia="ru-RU"/>
              </w:rPr>
            </w:pPr>
          </w:p>
          <w:p w:rsidR="00D10863" w:rsidRPr="0027153A" w:rsidRDefault="00D10863" w:rsidP="00850231">
            <w:pPr>
              <w:jc w:val="center"/>
              <w:rPr>
                <w:rFonts w:ascii="Times New Roman" w:eastAsia="Times New Roman" w:hAnsi="Times New Roman" w:cs="Times New Roman"/>
                <w:sz w:val="24"/>
                <w:szCs w:val="24"/>
                <w:lang w:eastAsia="ru-RU"/>
              </w:rPr>
            </w:pPr>
          </w:p>
          <w:p w:rsidR="00D10863" w:rsidRPr="0027153A" w:rsidRDefault="00D10863" w:rsidP="00850231">
            <w:pPr>
              <w:jc w:val="center"/>
              <w:rPr>
                <w:rFonts w:ascii="Times New Roman" w:eastAsia="Times New Roman" w:hAnsi="Times New Roman" w:cs="Times New Roman"/>
                <w:sz w:val="24"/>
                <w:szCs w:val="24"/>
                <w:lang w:eastAsia="ru-RU"/>
              </w:rPr>
            </w:pPr>
          </w:p>
          <w:p w:rsidR="00D10863" w:rsidRPr="0027153A" w:rsidRDefault="00D10863" w:rsidP="00850231">
            <w:pPr>
              <w:jc w:val="center"/>
              <w:rPr>
                <w:rFonts w:ascii="Times New Roman" w:eastAsia="Times New Roman" w:hAnsi="Times New Roman" w:cs="Times New Roman"/>
                <w:sz w:val="24"/>
                <w:szCs w:val="24"/>
                <w:lang w:eastAsia="ru-RU"/>
              </w:rPr>
            </w:pPr>
          </w:p>
          <w:p w:rsidR="00D10863" w:rsidRPr="0027153A" w:rsidRDefault="00D10863" w:rsidP="00850231">
            <w:pPr>
              <w:jc w:val="center"/>
              <w:rPr>
                <w:rFonts w:ascii="Times New Roman" w:eastAsia="Times New Roman" w:hAnsi="Times New Roman" w:cs="Times New Roman"/>
                <w:sz w:val="24"/>
                <w:szCs w:val="24"/>
                <w:lang w:eastAsia="ru-RU"/>
              </w:rPr>
            </w:pPr>
          </w:p>
        </w:tc>
        <w:tc>
          <w:tcPr>
            <w:tcW w:w="1701" w:type="dxa"/>
            <w:tcBorders>
              <w:bottom w:val="single" w:sz="4" w:space="0" w:color="auto"/>
            </w:tcBorders>
          </w:tcPr>
          <w:p w:rsidR="00D10863" w:rsidRPr="0027153A" w:rsidRDefault="00D10863" w:rsidP="00BC295B">
            <w:pPr>
              <w:jc w:val="center"/>
              <w:rPr>
                <w:rFonts w:ascii="Times New Roman" w:eastAsia="Times New Roman" w:hAnsi="Times New Roman" w:cs="Times New Roman"/>
                <w:color w:val="000000"/>
                <w:sz w:val="24"/>
                <w:szCs w:val="24"/>
                <w:lang w:eastAsia="ru-RU"/>
              </w:rPr>
            </w:pPr>
          </w:p>
          <w:p w:rsidR="00D10863" w:rsidRPr="0027153A" w:rsidRDefault="00D10863" w:rsidP="00850231">
            <w:pPr>
              <w:pStyle w:val="ConsPlusNormal"/>
              <w:tabs>
                <w:tab w:val="left" w:pos="1134"/>
              </w:tabs>
              <w:ind w:firstLine="0"/>
              <w:contextualSpacing/>
              <w:jc w:val="center"/>
              <w:rPr>
                <w:rFonts w:ascii="Times New Roman" w:hAnsi="Times New Roman" w:cs="Times New Roman"/>
                <w:sz w:val="24"/>
                <w:szCs w:val="24"/>
              </w:rPr>
            </w:pPr>
          </w:p>
          <w:p w:rsidR="00D10863" w:rsidRPr="0027153A" w:rsidRDefault="00D10863" w:rsidP="00850231">
            <w:pPr>
              <w:pStyle w:val="ConsPlusNormal"/>
              <w:tabs>
                <w:tab w:val="left" w:pos="1134"/>
              </w:tabs>
              <w:ind w:firstLine="0"/>
              <w:contextualSpacing/>
              <w:jc w:val="center"/>
              <w:rPr>
                <w:rFonts w:ascii="Times New Roman" w:hAnsi="Times New Roman" w:cs="Times New Roman"/>
                <w:sz w:val="24"/>
                <w:szCs w:val="24"/>
              </w:rPr>
            </w:pPr>
          </w:p>
          <w:p w:rsidR="00D10863" w:rsidRPr="0027153A" w:rsidRDefault="00D10863" w:rsidP="00850231">
            <w:pPr>
              <w:pStyle w:val="ConsPlusNormal"/>
              <w:tabs>
                <w:tab w:val="left" w:pos="1134"/>
              </w:tabs>
              <w:ind w:firstLine="0"/>
              <w:contextualSpacing/>
              <w:jc w:val="center"/>
              <w:rPr>
                <w:rFonts w:ascii="Times New Roman" w:hAnsi="Times New Roman" w:cs="Times New Roman"/>
                <w:sz w:val="24"/>
                <w:szCs w:val="24"/>
              </w:rPr>
            </w:pPr>
          </w:p>
          <w:p w:rsidR="00D10863" w:rsidRPr="0027153A" w:rsidRDefault="00D10863" w:rsidP="00850231">
            <w:pPr>
              <w:pStyle w:val="ConsPlusNormal"/>
              <w:tabs>
                <w:tab w:val="left" w:pos="1134"/>
              </w:tabs>
              <w:ind w:firstLine="0"/>
              <w:contextualSpacing/>
              <w:jc w:val="center"/>
              <w:rPr>
                <w:rFonts w:ascii="Times New Roman" w:hAnsi="Times New Roman" w:cs="Times New Roman"/>
                <w:sz w:val="24"/>
                <w:szCs w:val="24"/>
              </w:rPr>
            </w:pPr>
          </w:p>
          <w:p w:rsidR="00D10863" w:rsidRPr="0027153A" w:rsidRDefault="00D10863" w:rsidP="00850231">
            <w:pPr>
              <w:pStyle w:val="ConsPlusNormal"/>
              <w:tabs>
                <w:tab w:val="left" w:pos="1134"/>
              </w:tabs>
              <w:ind w:firstLine="0"/>
              <w:contextualSpacing/>
              <w:jc w:val="center"/>
              <w:rPr>
                <w:rFonts w:ascii="Times New Roman" w:hAnsi="Times New Roman" w:cs="Times New Roman"/>
                <w:sz w:val="24"/>
                <w:szCs w:val="24"/>
              </w:rPr>
            </w:pPr>
          </w:p>
          <w:p w:rsidR="00D10863" w:rsidRPr="0027153A" w:rsidRDefault="00D10863" w:rsidP="00850231">
            <w:pPr>
              <w:pStyle w:val="ConsPlusNormal"/>
              <w:tabs>
                <w:tab w:val="left" w:pos="1134"/>
              </w:tabs>
              <w:ind w:firstLine="0"/>
              <w:contextualSpacing/>
              <w:jc w:val="center"/>
              <w:rPr>
                <w:rFonts w:ascii="Times New Roman" w:hAnsi="Times New Roman" w:cs="Times New Roman"/>
                <w:sz w:val="24"/>
                <w:szCs w:val="24"/>
              </w:rPr>
            </w:pPr>
          </w:p>
        </w:tc>
      </w:tr>
      <w:tr w:rsidR="00D10863" w:rsidRPr="0027153A" w:rsidTr="00B86EEA">
        <w:trPr>
          <w:trHeight w:val="445"/>
        </w:trPr>
        <w:tc>
          <w:tcPr>
            <w:tcW w:w="1023" w:type="dxa"/>
            <w:vMerge/>
            <w:tcBorders>
              <w:right w:val="single" w:sz="4" w:space="0" w:color="auto"/>
            </w:tcBorders>
          </w:tcPr>
          <w:p w:rsidR="00D10863" w:rsidRPr="0027153A" w:rsidRDefault="00D10863" w:rsidP="00BC295B">
            <w:pPr>
              <w:jc w:val="center"/>
              <w:rPr>
                <w:rFonts w:ascii="Times New Roman" w:hAnsi="Times New Roman" w:cs="Times New Roman"/>
                <w:sz w:val="24"/>
                <w:szCs w:val="24"/>
              </w:rPr>
            </w:pPr>
          </w:p>
        </w:tc>
        <w:tc>
          <w:tcPr>
            <w:tcW w:w="9999" w:type="dxa"/>
            <w:gridSpan w:val="4"/>
            <w:tcBorders>
              <w:top w:val="single" w:sz="4" w:space="0" w:color="auto"/>
              <w:left w:val="single" w:sz="4" w:space="0" w:color="auto"/>
              <w:bottom w:val="single" w:sz="4" w:space="0" w:color="auto"/>
            </w:tcBorders>
            <w:vAlign w:val="center"/>
          </w:tcPr>
          <w:p w:rsidR="00D10863" w:rsidRPr="0027153A" w:rsidRDefault="00D1086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D10863" w:rsidRPr="0027153A" w:rsidTr="00132FB2">
        <w:trPr>
          <w:trHeight w:val="445"/>
        </w:trPr>
        <w:tc>
          <w:tcPr>
            <w:tcW w:w="1023" w:type="dxa"/>
            <w:vMerge/>
            <w:tcBorders>
              <w:right w:val="single" w:sz="4" w:space="0" w:color="auto"/>
            </w:tcBorders>
            <w:hideMark/>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ул. Бегичева, д. 28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Pr="0027153A" w:rsidRDefault="00D10863" w:rsidP="00D10863">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w:t>
            </w:r>
            <w:r>
              <w:rPr>
                <w:rFonts w:ascii="Times New Roman" w:eastAsia="Times New Roman" w:hAnsi="Times New Roman" w:cs="Times New Roman"/>
                <w:sz w:val="24"/>
                <w:szCs w:val="24"/>
                <w:lang w:eastAsia="ru-RU"/>
              </w:rPr>
              <w:t>е</w:t>
            </w:r>
          </w:p>
        </w:tc>
        <w:tc>
          <w:tcPr>
            <w:tcW w:w="1313"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hideMark/>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10863" w:rsidRPr="00634BD4" w:rsidRDefault="00D10863" w:rsidP="00D10863">
            <w:pPr>
              <w:widowControl w:val="0"/>
              <w:rPr>
                <w:rFonts w:ascii="Times New Roman" w:hAnsi="Times New Roman" w:cs="Times New Roman"/>
                <w:sz w:val="24"/>
                <w:szCs w:val="24"/>
              </w:rPr>
            </w:pPr>
            <w:r w:rsidRPr="00634BD4">
              <w:rPr>
                <w:rFonts w:ascii="Times New Roman" w:hAnsi="Times New Roman" w:cs="Times New Roman"/>
                <w:sz w:val="26"/>
                <w:szCs w:val="26"/>
              </w:rPr>
              <w:t>пр</w:t>
            </w:r>
            <w:proofErr w:type="gramStart"/>
            <w:r w:rsidRPr="00634BD4">
              <w:rPr>
                <w:rFonts w:ascii="Times New Roman" w:hAnsi="Times New Roman" w:cs="Times New Roman"/>
                <w:sz w:val="26"/>
                <w:szCs w:val="26"/>
              </w:rPr>
              <w:t>.К</w:t>
            </w:r>
            <w:proofErr w:type="gramEnd"/>
            <w:r w:rsidRPr="00634BD4">
              <w:rPr>
                <w:rFonts w:ascii="Times New Roman" w:hAnsi="Times New Roman" w:cs="Times New Roman"/>
                <w:sz w:val="26"/>
                <w:szCs w:val="26"/>
              </w:rPr>
              <w:t>отульского,д.3А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D10863">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hideMark/>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пр</w:t>
            </w:r>
            <w:proofErr w:type="gramStart"/>
            <w:r w:rsidRPr="00634BD4">
              <w:rPr>
                <w:rFonts w:ascii="Times New Roman" w:hAnsi="Times New Roman" w:cs="Times New Roman"/>
                <w:sz w:val="26"/>
                <w:szCs w:val="26"/>
              </w:rPr>
              <w:t>.К</w:t>
            </w:r>
            <w:proofErr w:type="gramEnd"/>
            <w:r w:rsidRPr="00634BD4">
              <w:rPr>
                <w:rFonts w:ascii="Times New Roman" w:hAnsi="Times New Roman" w:cs="Times New Roman"/>
                <w:sz w:val="26"/>
                <w:szCs w:val="26"/>
              </w:rPr>
              <w:t>отульского,д.5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D10863">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hideMark/>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ул. Нансена, д.2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D10863">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Нансена, д.4 (сохранение устойчивости </w:t>
            </w:r>
            <w:r w:rsidRPr="00634BD4">
              <w:rPr>
                <w:rFonts w:ascii="Times New Roman" w:hAnsi="Times New Roman" w:cs="Times New Roman"/>
                <w:sz w:val="26"/>
                <w:szCs w:val="26"/>
              </w:rPr>
              <w:lastRenderedPageBreak/>
              <w:t>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D10863">
            <w:r w:rsidRPr="002E4E20">
              <w:rPr>
                <w:rFonts w:ascii="Times New Roman" w:eastAsia="Times New Roman" w:hAnsi="Times New Roman" w:cs="Times New Roman"/>
                <w:sz w:val="24"/>
                <w:szCs w:val="24"/>
                <w:lang w:eastAsia="ru-RU"/>
              </w:rPr>
              <w:lastRenderedPageBreak/>
              <w:t>здание</w:t>
            </w:r>
          </w:p>
        </w:tc>
        <w:tc>
          <w:tcPr>
            <w:tcW w:w="1313" w:type="dxa"/>
            <w:tcBorders>
              <w:top w:val="single" w:sz="4" w:space="0" w:color="auto"/>
              <w:bottom w:val="single" w:sz="4" w:space="0" w:color="auto"/>
            </w:tcBorders>
          </w:tcPr>
          <w:p w:rsidR="00D10863"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ул. Нансена, д. 44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D10863">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ул. Нансена, д.52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D10863">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C667C1">
        <w:trPr>
          <w:trHeight w:val="445"/>
        </w:trPr>
        <w:tc>
          <w:tcPr>
            <w:tcW w:w="1023" w:type="dxa"/>
            <w:vMerge/>
            <w:tcBorders>
              <w:right w:val="single" w:sz="4" w:space="0" w:color="auto"/>
            </w:tcBorders>
            <w:hideMark/>
          </w:tcPr>
          <w:p w:rsidR="00D10863" w:rsidRPr="0027153A" w:rsidRDefault="00D10863" w:rsidP="002B21EB">
            <w:pPr>
              <w:jc w:val="center"/>
              <w:rPr>
                <w:rFonts w:ascii="Times New Roman" w:hAnsi="Times New Roman" w:cs="Times New Roman"/>
                <w:sz w:val="24"/>
                <w:szCs w:val="24"/>
              </w:rPr>
            </w:pPr>
          </w:p>
        </w:tc>
        <w:tc>
          <w:tcPr>
            <w:tcW w:w="9999" w:type="dxa"/>
            <w:gridSpan w:val="4"/>
            <w:tcBorders>
              <w:top w:val="single" w:sz="4" w:space="0" w:color="auto"/>
              <w:left w:val="single" w:sz="4" w:space="0" w:color="auto"/>
              <w:bottom w:val="single" w:sz="4" w:space="0" w:color="auto"/>
            </w:tcBorders>
            <w:vAlign w:val="center"/>
            <w:hideMark/>
          </w:tcPr>
          <w:p w:rsidR="00D10863" w:rsidRPr="0027153A" w:rsidRDefault="00D10863" w:rsidP="002B21E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Pr>
                <w:rFonts w:ascii="Times New Roman" w:eastAsia="Times New Roman" w:hAnsi="Times New Roman" w:cs="Times New Roman"/>
                <w:b/>
                <w:bCs/>
                <w:color w:val="000000"/>
                <w:sz w:val="24"/>
                <w:szCs w:val="24"/>
                <w:lang w:eastAsia="ru-RU"/>
              </w:rPr>
              <w:t>2</w:t>
            </w:r>
          </w:p>
        </w:tc>
      </w:tr>
      <w:tr w:rsidR="00D10863" w:rsidRPr="0027153A" w:rsidTr="00132FB2">
        <w:trPr>
          <w:trHeight w:val="445"/>
        </w:trPr>
        <w:tc>
          <w:tcPr>
            <w:tcW w:w="1023" w:type="dxa"/>
            <w:vMerge/>
            <w:tcBorders>
              <w:right w:val="single" w:sz="4" w:space="0" w:color="auto"/>
            </w:tcBorders>
            <w:hideMark/>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Красноярская</w:t>
            </w:r>
            <w:proofErr w:type="gramEnd"/>
            <w:r w:rsidRPr="00634BD4">
              <w:rPr>
                <w:rFonts w:ascii="Times New Roman" w:hAnsi="Times New Roman" w:cs="Times New Roman"/>
                <w:sz w:val="26"/>
                <w:szCs w:val="26"/>
              </w:rPr>
              <w:t>, д.1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D10863">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Красноярская</w:t>
            </w:r>
            <w:proofErr w:type="gramEnd"/>
            <w:r w:rsidRPr="00634BD4">
              <w:rPr>
                <w:rFonts w:ascii="Times New Roman" w:hAnsi="Times New Roman" w:cs="Times New Roman"/>
                <w:sz w:val="26"/>
                <w:szCs w:val="26"/>
              </w:rPr>
              <w:t>, д.3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D10863">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hideMark/>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д.43Б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D10863">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hideMark/>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10863"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д.43Д (сохранение устойчивости зданий жилищного фонда)</w:t>
            </w:r>
          </w:p>
          <w:p w:rsidR="00D10863" w:rsidRPr="00634BD4" w:rsidRDefault="00D10863" w:rsidP="00D10863">
            <w:pPr>
              <w:widowControl w:val="0"/>
              <w:rPr>
                <w:rFonts w:ascii="Times New Roman" w:hAnsi="Times New Roman" w:cs="Times New Roman"/>
                <w:sz w:val="26"/>
                <w:szCs w:val="26"/>
              </w:rPr>
            </w:pPr>
          </w:p>
        </w:tc>
        <w:tc>
          <w:tcPr>
            <w:tcW w:w="1238" w:type="dxa"/>
            <w:tcBorders>
              <w:top w:val="single" w:sz="4" w:space="0" w:color="auto"/>
              <w:left w:val="single" w:sz="4" w:space="0" w:color="auto"/>
              <w:bottom w:val="single" w:sz="4" w:space="0" w:color="auto"/>
            </w:tcBorders>
          </w:tcPr>
          <w:p w:rsidR="00D10863" w:rsidRDefault="00D10863" w:rsidP="00D10863">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д.45В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A81280">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Pr="0027153A" w:rsidRDefault="00D10863" w:rsidP="00A8128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д.45Г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A81280">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Pr="0027153A" w:rsidRDefault="00D10863" w:rsidP="00A8128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д.45Д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A81280">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Pr="0027153A" w:rsidRDefault="00D10863" w:rsidP="00A8128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r w:rsidR="00D10863" w:rsidRPr="0027153A" w:rsidTr="00132FB2">
        <w:trPr>
          <w:trHeight w:val="445"/>
        </w:trPr>
        <w:tc>
          <w:tcPr>
            <w:tcW w:w="1023" w:type="dxa"/>
            <w:vMerge/>
            <w:tcBorders>
              <w:right w:val="single" w:sz="4" w:space="0" w:color="auto"/>
            </w:tcBorders>
          </w:tcPr>
          <w:p w:rsidR="00D10863" w:rsidRPr="0027153A" w:rsidRDefault="00D10863" w:rsidP="00D10863">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D10863" w:rsidRPr="00634BD4" w:rsidRDefault="00D10863" w:rsidP="00D10863">
            <w:pPr>
              <w:widowControl w:val="0"/>
              <w:rPr>
                <w:rFonts w:ascii="Times New Roman" w:hAnsi="Times New Roman" w:cs="Times New Roman"/>
                <w:sz w:val="26"/>
                <w:szCs w:val="26"/>
              </w:rPr>
            </w:pPr>
            <w:r w:rsidRPr="00634BD4">
              <w:rPr>
                <w:rFonts w:ascii="Times New Roman" w:hAnsi="Times New Roman" w:cs="Times New Roman"/>
                <w:sz w:val="26"/>
                <w:szCs w:val="26"/>
              </w:rPr>
              <w:t xml:space="preserve">ул. </w:t>
            </w:r>
            <w:proofErr w:type="gramStart"/>
            <w:r w:rsidRPr="00634BD4">
              <w:rPr>
                <w:rFonts w:ascii="Times New Roman" w:hAnsi="Times New Roman" w:cs="Times New Roman"/>
                <w:sz w:val="26"/>
                <w:szCs w:val="26"/>
              </w:rPr>
              <w:t>Комсомольская</w:t>
            </w:r>
            <w:proofErr w:type="gramEnd"/>
            <w:r w:rsidRPr="00634BD4">
              <w:rPr>
                <w:rFonts w:ascii="Times New Roman" w:hAnsi="Times New Roman" w:cs="Times New Roman"/>
                <w:sz w:val="26"/>
                <w:szCs w:val="26"/>
              </w:rPr>
              <w:t>, д.45Е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D10863" w:rsidRDefault="00D10863" w:rsidP="00A81280">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D10863" w:rsidRPr="0027153A" w:rsidRDefault="00D10863" w:rsidP="00A8128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D10863" w:rsidRPr="0027153A" w:rsidRDefault="00D10863" w:rsidP="00D10863">
            <w:pPr>
              <w:jc w:val="center"/>
              <w:rPr>
                <w:rFonts w:ascii="Times New Roman" w:eastAsia="Times New Roman" w:hAnsi="Times New Roman" w:cs="Times New Roman"/>
                <w:color w:val="000000"/>
                <w:sz w:val="24"/>
                <w:szCs w:val="24"/>
                <w:lang w:eastAsia="ru-RU"/>
              </w:rPr>
            </w:pP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5" w:name="P315"/>
      <w:bookmarkEnd w:id="5"/>
    </w:p>
    <w:p w:rsidR="00132FB2" w:rsidRPr="0012263F" w:rsidRDefault="00132FB2" w:rsidP="00132FB2">
      <w:pPr>
        <w:pStyle w:val="ConsPlusNormal"/>
        <w:jc w:val="center"/>
        <w:rPr>
          <w:rFonts w:ascii="Times New Roman" w:hAnsi="Times New Roman" w:cs="Times New Roman"/>
          <w:sz w:val="24"/>
          <w:szCs w:val="24"/>
        </w:rPr>
      </w:pPr>
      <w:bookmarkStart w:id="6" w:name="P228"/>
      <w:bookmarkEnd w:id="6"/>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7" w:name="P276"/>
      <w:bookmarkEnd w:id="7"/>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3A66A2" w:rsidRDefault="003A66A2" w:rsidP="007856A6">
      <w:pPr>
        <w:pStyle w:val="ConsPlusNormal"/>
        <w:ind w:firstLine="0"/>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324"/>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132FB2" w:rsidRPr="0012263F" w:rsidTr="00132FB2">
        <w:tc>
          <w:tcPr>
            <w:tcW w:w="1757"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rPr>
          <w:sz w:val="24"/>
          <w:szCs w:val="24"/>
        </w:rPr>
      </w:pPr>
    </w:p>
    <w:p w:rsidR="00132FB2" w:rsidRPr="00CF41FE" w:rsidRDefault="00132FB2" w:rsidP="00132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Pr="00646518"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7856A6" w:rsidRPr="005076C0" w:rsidRDefault="007856A6" w:rsidP="007856A6">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7856A6" w:rsidRPr="00CF41FE" w:rsidRDefault="007856A6" w:rsidP="007856A6">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7856A6" w:rsidRPr="00605A6A" w:rsidRDefault="007856A6" w:rsidP="007856A6">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7856A6" w:rsidRDefault="007856A6" w:rsidP="007856A6">
      <w:pPr>
        <w:pStyle w:val="16"/>
        <w:shd w:val="clear" w:color="auto" w:fill="auto"/>
        <w:tabs>
          <w:tab w:val="left" w:pos="7728"/>
          <w:tab w:val="left" w:pos="8702"/>
          <w:tab w:val="left" w:pos="9456"/>
        </w:tabs>
        <w:spacing w:after="260"/>
        <w:ind w:firstLine="0"/>
        <w:jc w:val="center"/>
        <w:rPr>
          <w:b/>
          <w:bCs/>
        </w:rPr>
      </w:pPr>
      <w:r>
        <w:rPr>
          <w:b/>
          <w:bCs/>
        </w:rPr>
        <w:t xml:space="preserve">ПРОЕКТ ДОГОВОРА </w:t>
      </w:r>
    </w:p>
    <w:p w:rsidR="007856A6" w:rsidRDefault="007856A6" w:rsidP="007856A6">
      <w:pPr>
        <w:pStyle w:val="16"/>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2024 г.</w:t>
      </w:r>
    </w:p>
    <w:p w:rsidR="007856A6" w:rsidRDefault="007856A6" w:rsidP="007856A6">
      <w:pPr>
        <w:pStyle w:val="16"/>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7856A6" w:rsidRDefault="007856A6" w:rsidP="007856A6">
      <w:pPr>
        <w:pStyle w:val="29"/>
        <w:keepNext/>
        <w:keepLines/>
        <w:numPr>
          <w:ilvl w:val="0"/>
          <w:numId w:val="35"/>
        </w:numPr>
        <w:shd w:val="clear" w:color="auto" w:fill="auto"/>
        <w:tabs>
          <w:tab w:val="left" w:pos="289"/>
        </w:tabs>
      </w:pPr>
      <w:bookmarkStart w:id="9" w:name="bookmark2"/>
      <w:bookmarkStart w:id="10" w:name="bookmark3"/>
      <w:r>
        <w:t>ПРЕДМЕТ ДОГОВОРА</w:t>
      </w:r>
      <w:bookmarkEnd w:id="9"/>
      <w:bookmarkEnd w:id="10"/>
    </w:p>
    <w:p w:rsidR="007856A6" w:rsidRPr="00E1470B" w:rsidRDefault="007856A6" w:rsidP="007856A6">
      <w:pPr>
        <w:pStyle w:val="16"/>
        <w:numPr>
          <w:ilvl w:val="1"/>
          <w:numId w:val="35"/>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t>перечень») (далее - Работы) в рамках проводимого капитального ремонта общего имущества</w:t>
      </w:r>
      <w:r>
        <w:br/>
        <w:t xml:space="preserve">МКД, на основании Муниципальной программы  - </w:t>
      </w:r>
      <w:r w:rsidRPr="00717BB4">
        <w:rPr>
          <w:sz w:val="24"/>
          <w:szCs w:val="24"/>
          <w:lang w:eastAsia="ru-RU"/>
        </w:rPr>
        <w:t>ПОДПРОГРАММ</w:t>
      </w:r>
      <w:r>
        <w:rPr>
          <w:sz w:val="24"/>
          <w:szCs w:val="24"/>
          <w:lang w:eastAsia="ru-RU"/>
        </w:rPr>
        <w:t>А</w:t>
      </w:r>
      <w:r w:rsidRPr="00717BB4">
        <w:rPr>
          <w:sz w:val="24"/>
          <w:szCs w:val="24"/>
          <w:lang w:eastAsia="ru-RU"/>
        </w:rPr>
        <w:t xml:space="preserve"> 4 </w:t>
      </w:r>
      <w:r w:rsidRPr="00E1470B">
        <w:rPr>
          <w:lang w:eastAsia="ru-RU"/>
        </w:rPr>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Pr="00E1470B">
        <w:t xml:space="preserve"> на 202</w:t>
      </w:r>
      <w:r>
        <w:t>4</w:t>
      </w:r>
      <w:r w:rsidRPr="00E1470B">
        <w:t xml:space="preserve"> год, в</w:t>
      </w:r>
      <w:r w:rsidRPr="00E1470B">
        <w:br/>
        <w:t>соответствии с условиями настоящего Договора, а Заказчик обязуется обеспечить приемку,</w:t>
      </w:r>
      <w:r w:rsidRPr="00E1470B">
        <w:br/>
        <w:t>произвести оплату выполненных Работ в порядке и на условиях, предусмотренных настоящим</w:t>
      </w:r>
      <w:r w:rsidRPr="00E1470B">
        <w:br/>
        <w:t>Договором.</w:t>
      </w:r>
    </w:p>
    <w:p w:rsidR="007856A6" w:rsidRDefault="007856A6" w:rsidP="007856A6">
      <w:pPr>
        <w:pStyle w:val="16"/>
        <w:numPr>
          <w:ilvl w:val="1"/>
          <w:numId w:val="35"/>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 xml:space="preserve">которых осуществляется с </w:t>
      </w:r>
      <w:proofErr w:type="spellStart"/>
      <w:r>
        <w:t>привлечениемсредств</w:t>
      </w:r>
      <w:proofErr w:type="spellEnd"/>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7856A6" w:rsidRDefault="007856A6" w:rsidP="007856A6">
      <w:pPr>
        <w:pStyle w:val="16"/>
        <w:numPr>
          <w:ilvl w:val="1"/>
          <w:numId w:val="35"/>
        </w:numPr>
        <w:shd w:val="clear" w:color="auto" w:fill="auto"/>
        <w:tabs>
          <w:tab w:val="left" w:pos="1192"/>
        </w:tabs>
        <w:spacing w:after="260"/>
        <w:ind w:firstLine="780"/>
        <w:jc w:val="both"/>
      </w:pPr>
      <w:proofErr w:type="gramStart"/>
      <w:r>
        <w:t>Оплата выполненных Работ по настоящему Договору производится Заказчиком из</w:t>
      </w:r>
      <w:r>
        <w:br/>
        <w:t xml:space="preserve">средств бюджетного финансирования (субсидии), в рамках Муниципальной программы - </w:t>
      </w:r>
      <w:r>
        <w:br/>
      </w:r>
      <w:r w:rsidRPr="00717BB4">
        <w:rPr>
          <w:sz w:val="24"/>
          <w:szCs w:val="24"/>
          <w:lang w:eastAsia="ru-RU"/>
        </w:rPr>
        <w:t>ПОДПРОГРАММ</w:t>
      </w:r>
      <w:r>
        <w:rPr>
          <w:sz w:val="24"/>
          <w:szCs w:val="24"/>
          <w:lang w:eastAsia="ru-RU"/>
        </w:rPr>
        <w:t>А</w:t>
      </w:r>
      <w:r w:rsidRPr="00717BB4">
        <w:rPr>
          <w:sz w:val="24"/>
          <w:szCs w:val="24"/>
          <w:lang w:eastAsia="ru-RU"/>
        </w:rPr>
        <w:t xml:space="preserve"> 4 </w:t>
      </w:r>
      <w:r w:rsidRPr="00E1470B">
        <w:rPr>
          <w:lang w:eastAsia="ru-RU"/>
        </w:rPr>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Pr="001C6E6F">
        <w:t xml:space="preserve">" </w:t>
      </w:r>
      <w:r>
        <w:t xml:space="preserve"> на 2024 год.</w:t>
      </w:r>
      <w:proofErr w:type="gramEnd"/>
    </w:p>
    <w:p w:rsidR="007856A6" w:rsidRDefault="007856A6" w:rsidP="007856A6">
      <w:pPr>
        <w:pStyle w:val="29"/>
        <w:keepNext/>
        <w:keepLines/>
        <w:numPr>
          <w:ilvl w:val="0"/>
          <w:numId w:val="35"/>
        </w:numPr>
        <w:shd w:val="clear" w:color="auto" w:fill="auto"/>
        <w:tabs>
          <w:tab w:val="left" w:pos="298"/>
        </w:tabs>
        <w:spacing w:after="360" w:line="240" w:lineRule="auto"/>
      </w:pPr>
      <w:bookmarkStart w:id="11" w:name="bookmark4"/>
      <w:bookmarkStart w:id="12" w:name="bookmark5"/>
      <w:r>
        <w:lastRenderedPageBreak/>
        <w:t>СРОКИ ВЫПОЛНЕНИЯ РАБОТ</w:t>
      </w:r>
      <w:bookmarkEnd w:id="11"/>
      <w:bookmarkEnd w:id="12"/>
    </w:p>
    <w:p w:rsidR="007856A6" w:rsidRDefault="007856A6" w:rsidP="007856A6">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7856A6" w:rsidRDefault="007856A6" w:rsidP="007856A6">
      <w:pPr>
        <w:pStyle w:val="16"/>
        <w:numPr>
          <w:ilvl w:val="1"/>
          <w:numId w:val="35"/>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7856A6" w:rsidRDefault="007856A6" w:rsidP="007856A6">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7856A6" w:rsidRDefault="007856A6" w:rsidP="007856A6">
      <w:pPr>
        <w:pStyle w:val="16"/>
        <w:numPr>
          <w:ilvl w:val="0"/>
          <w:numId w:val="35"/>
        </w:numPr>
        <w:shd w:val="clear" w:color="auto" w:fill="auto"/>
        <w:tabs>
          <w:tab w:val="left" w:pos="306"/>
        </w:tabs>
        <w:ind w:firstLine="0"/>
        <w:jc w:val="center"/>
      </w:pPr>
      <w:r>
        <w:rPr>
          <w:b/>
          <w:bCs/>
        </w:rPr>
        <w:t>ПРАВА И ОБЯЗАННОСТИ СТОРОН</w:t>
      </w:r>
    </w:p>
    <w:p w:rsidR="007856A6" w:rsidRDefault="007856A6" w:rsidP="007856A6">
      <w:pPr>
        <w:pStyle w:val="29"/>
        <w:keepNext/>
        <w:keepLines/>
        <w:numPr>
          <w:ilvl w:val="1"/>
          <w:numId w:val="35"/>
        </w:numPr>
        <w:shd w:val="clear" w:color="auto" w:fill="auto"/>
        <w:tabs>
          <w:tab w:val="left" w:pos="1206"/>
        </w:tabs>
        <w:ind w:firstLine="720"/>
        <w:jc w:val="both"/>
      </w:pPr>
      <w:bookmarkStart w:id="13" w:name="bookmark6"/>
      <w:bookmarkStart w:id="14" w:name="bookmark7"/>
      <w:r>
        <w:t>Подрядчик обязуется:</w:t>
      </w:r>
      <w:bookmarkEnd w:id="13"/>
      <w:bookmarkEnd w:id="14"/>
    </w:p>
    <w:p w:rsidR="007856A6" w:rsidRDefault="007856A6" w:rsidP="007856A6">
      <w:pPr>
        <w:pStyle w:val="16"/>
        <w:numPr>
          <w:ilvl w:val="2"/>
          <w:numId w:val="35"/>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7856A6" w:rsidRDefault="007856A6" w:rsidP="007856A6">
      <w:pPr>
        <w:pStyle w:val="16"/>
        <w:numPr>
          <w:ilvl w:val="2"/>
          <w:numId w:val="35"/>
        </w:numPr>
        <w:shd w:val="clear" w:color="auto" w:fill="auto"/>
        <w:tabs>
          <w:tab w:val="left" w:pos="1402"/>
        </w:tabs>
        <w:ind w:firstLine="740"/>
        <w:jc w:val="both"/>
      </w:pPr>
      <w:r>
        <w:t>Обеспечить:</w:t>
      </w:r>
    </w:p>
    <w:p w:rsidR="007856A6" w:rsidRDefault="007856A6" w:rsidP="007856A6">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7856A6" w:rsidRDefault="007856A6" w:rsidP="007856A6">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7856A6" w:rsidRDefault="007856A6" w:rsidP="007856A6">
      <w:pPr>
        <w:pStyle w:val="16"/>
        <w:numPr>
          <w:ilvl w:val="0"/>
          <w:numId w:val="3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7856A6" w:rsidRDefault="007856A6" w:rsidP="007856A6">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7856A6" w:rsidRDefault="007856A6" w:rsidP="007856A6">
      <w:pPr>
        <w:pStyle w:val="16"/>
        <w:numPr>
          <w:ilvl w:val="2"/>
          <w:numId w:val="35"/>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7856A6" w:rsidRDefault="007856A6" w:rsidP="007856A6">
      <w:pPr>
        <w:pStyle w:val="16"/>
        <w:numPr>
          <w:ilvl w:val="2"/>
          <w:numId w:val="3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7856A6" w:rsidRDefault="007856A6" w:rsidP="007856A6">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7856A6" w:rsidRDefault="007856A6" w:rsidP="007856A6">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7856A6" w:rsidRDefault="007856A6" w:rsidP="007856A6">
      <w:pPr>
        <w:pStyle w:val="16"/>
        <w:numPr>
          <w:ilvl w:val="2"/>
          <w:numId w:val="35"/>
        </w:numPr>
        <w:shd w:val="clear" w:color="auto" w:fill="auto"/>
        <w:tabs>
          <w:tab w:val="left" w:pos="1378"/>
        </w:tabs>
        <w:ind w:firstLine="740"/>
        <w:jc w:val="both"/>
      </w:pPr>
      <w:r>
        <w:lastRenderedPageBreak/>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7856A6" w:rsidRDefault="007856A6" w:rsidP="007856A6">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7856A6" w:rsidRDefault="007856A6" w:rsidP="007856A6">
      <w:pPr>
        <w:pStyle w:val="16"/>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7856A6" w:rsidRDefault="007856A6" w:rsidP="007856A6">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7856A6" w:rsidRDefault="007856A6" w:rsidP="007856A6">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7856A6" w:rsidRDefault="007856A6" w:rsidP="007856A6">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7856A6" w:rsidRDefault="007856A6" w:rsidP="007856A6">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7856A6" w:rsidRDefault="007856A6" w:rsidP="007856A6">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7856A6" w:rsidRDefault="007856A6" w:rsidP="007856A6">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7856A6" w:rsidRDefault="007856A6" w:rsidP="007856A6">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7856A6" w:rsidRDefault="007856A6" w:rsidP="007856A6">
      <w:pPr>
        <w:pStyle w:val="29"/>
        <w:keepNext/>
        <w:keepLines/>
        <w:numPr>
          <w:ilvl w:val="1"/>
          <w:numId w:val="35"/>
        </w:numPr>
        <w:shd w:val="clear" w:color="auto" w:fill="auto"/>
        <w:tabs>
          <w:tab w:val="left" w:pos="1226"/>
        </w:tabs>
        <w:ind w:firstLine="740"/>
        <w:jc w:val="both"/>
      </w:pPr>
      <w:bookmarkStart w:id="15" w:name="bookmark8"/>
      <w:bookmarkStart w:id="16" w:name="bookmark9"/>
      <w:r>
        <w:t>Заказчик обязуется:</w:t>
      </w:r>
      <w:bookmarkEnd w:id="15"/>
      <w:bookmarkEnd w:id="16"/>
    </w:p>
    <w:p w:rsidR="007856A6" w:rsidRDefault="007856A6" w:rsidP="007856A6">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7856A6" w:rsidRDefault="007856A6" w:rsidP="007856A6">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7856A6" w:rsidRDefault="007856A6" w:rsidP="007856A6">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7856A6" w:rsidRDefault="007856A6" w:rsidP="007856A6">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7856A6" w:rsidRDefault="007856A6" w:rsidP="007856A6">
      <w:pPr>
        <w:pStyle w:val="16"/>
        <w:numPr>
          <w:ilvl w:val="2"/>
          <w:numId w:val="3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7856A6" w:rsidRDefault="007856A6" w:rsidP="007856A6">
      <w:pPr>
        <w:pStyle w:val="29"/>
        <w:keepNext/>
        <w:keepLines/>
        <w:numPr>
          <w:ilvl w:val="1"/>
          <w:numId w:val="35"/>
        </w:numPr>
        <w:shd w:val="clear" w:color="auto" w:fill="auto"/>
        <w:tabs>
          <w:tab w:val="left" w:pos="1229"/>
        </w:tabs>
        <w:ind w:firstLine="740"/>
        <w:jc w:val="both"/>
      </w:pPr>
      <w:bookmarkStart w:id="17" w:name="bookmark10"/>
      <w:bookmarkStart w:id="18" w:name="bookmark11"/>
      <w:r>
        <w:t>Подрядчик вправе:</w:t>
      </w:r>
      <w:bookmarkEnd w:id="17"/>
      <w:bookmarkEnd w:id="18"/>
    </w:p>
    <w:p w:rsidR="007856A6" w:rsidRDefault="007856A6" w:rsidP="007856A6">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7856A6" w:rsidRDefault="007856A6" w:rsidP="007856A6">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7856A6" w:rsidRDefault="007856A6" w:rsidP="007856A6">
      <w:pPr>
        <w:pStyle w:val="29"/>
        <w:keepNext/>
        <w:keepLines/>
        <w:numPr>
          <w:ilvl w:val="1"/>
          <w:numId w:val="35"/>
        </w:numPr>
        <w:shd w:val="clear" w:color="auto" w:fill="auto"/>
        <w:tabs>
          <w:tab w:val="left" w:pos="1229"/>
        </w:tabs>
        <w:ind w:firstLine="740"/>
        <w:jc w:val="both"/>
      </w:pPr>
      <w:bookmarkStart w:id="19" w:name="bookmark12"/>
      <w:bookmarkStart w:id="20" w:name="bookmark13"/>
      <w:r>
        <w:lastRenderedPageBreak/>
        <w:t>Заказчик вправе:</w:t>
      </w:r>
      <w:bookmarkEnd w:id="19"/>
      <w:bookmarkEnd w:id="20"/>
    </w:p>
    <w:p w:rsidR="007856A6" w:rsidRDefault="007856A6" w:rsidP="007856A6">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7856A6" w:rsidRDefault="007856A6" w:rsidP="007856A6">
      <w:pPr>
        <w:pStyle w:val="16"/>
        <w:numPr>
          <w:ilvl w:val="2"/>
          <w:numId w:val="35"/>
        </w:numPr>
        <w:shd w:val="clear" w:color="auto" w:fill="auto"/>
        <w:tabs>
          <w:tab w:val="left" w:pos="1395"/>
        </w:tabs>
        <w:ind w:firstLine="740"/>
        <w:jc w:val="both"/>
      </w:pPr>
      <w:r>
        <w:t>Задерживать оплату выполненных Работ в случае:</w:t>
      </w:r>
    </w:p>
    <w:p w:rsidR="007856A6" w:rsidRDefault="007856A6" w:rsidP="007856A6">
      <w:pPr>
        <w:pStyle w:val="16"/>
        <w:shd w:val="clear" w:color="auto" w:fill="auto"/>
        <w:ind w:firstLine="720"/>
        <w:jc w:val="both"/>
      </w:pPr>
      <w:r>
        <w:t>- обнаружения дефектов в Работе, предъявленных к оплате, до момента их устранения;</w:t>
      </w:r>
    </w:p>
    <w:p w:rsidR="007856A6" w:rsidRDefault="007856A6" w:rsidP="007856A6">
      <w:pPr>
        <w:pStyle w:val="16"/>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7856A6" w:rsidRDefault="007856A6" w:rsidP="007856A6">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7856A6" w:rsidRDefault="007856A6" w:rsidP="007856A6">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7856A6" w:rsidRDefault="007856A6" w:rsidP="007856A6">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7856A6" w:rsidRDefault="007856A6" w:rsidP="007856A6">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7856A6" w:rsidRDefault="007856A6" w:rsidP="007856A6">
      <w:pPr>
        <w:pStyle w:val="29"/>
        <w:keepNext/>
        <w:keepLines/>
        <w:numPr>
          <w:ilvl w:val="0"/>
          <w:numId w:val="35"/>
        </w:numPr>
        <w:shd w:val="clear" w:color="auto" w:fill="auto"/>
        <w:tabs>
          <w:tab w:val="left" w:pos="306"/>
        </w:tabs>
      </w:pPr>
      <w:bookmarkStart w:id="21" w:name="bookmark14"/>
      <w:bookmarkStart w:id="22" w:name="bookmark15"/>
      <w:r>
        <w:t>ГАРАНТИЙНЫЕ ОБЯЗАТЕЛЬСТВА</w:t>
      </w:r>
      <w:bookmarkEnd w:id="21"/>
      <w:bookmarkEnd w:id="22"/>
    </w:p>
    <w:p w:rsidR="007856A6" w:rsidRDefault="007856A6" w:rsidP="007856A6">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7856A6" w:rsidRDefault="007856A6" w:rsidP="007856A6">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7856A6" w:rsidRDefault="007856A6" w:rsidP="007856A6">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7856A6" w:rsidRDefault="007856A6" w:rsidP="007856A6">
      <w:pPr>
        <w:pStyle w:val="16"/>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7856A6" w:rsidRDefault="007856A6" w:rsidP="007856A6">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7856A6" w:rsidRDefault="007856A6" w:rsidP="007856A6">
      <w:pPr>
        <w:pStyle w:val="29"/>
        <w:keepNext/>
        <w:keepLines/>
        <w:numPr>
          <w:ilvl w:val="0"/>
          <w:numId w:val="35"/>
        </w:numPr>
        <w:shd w:val="clear" w:color="auto" w:fill="auto"/>
        <w:tabs>
          <w:tab w:val="left" w:pos="302"/>
        </w:tabs>
      </w:pPr>
      <w:bookmarkStart w:id="23" w:name="bookmark16"/>
      <w:bookmarkStart w:id="24" w:name="bookmark17"/>
      <w:r>
        <w:t>СТОИМОСТЬ РАБОТ И ПОРЯДОК РАСЧЕТОВ</w:t>
      </w:r>
      <w:bookmarkEnd w:id="23"/>
      <w:bookmarkEnd w:id="24"/>
    </w:p>
    <w:p w:rsidR="007856A6" w:rsidRDefault="007856A6" w:rsidP="007856A6">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7856A6" w:rsidRDefault="007856A6" w:rsidP="007856A6">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7856A6" w:rsidRDefault="007856A6" w:rsidP="007856A6">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7856A6" w:rsidRDefault="007856A6" w:rsidP="007856A6">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7856A6" w:rsidRDefault="007856A6" w:rsidP="007856A6">
      <w:pPr>
        <w:pStyle w:val="16"/>
        <w:numPr>
          <w:ilvl w:val="0"/>
          <w:numId w:val="37"/>
        </w:numPr>
        <w:shd w:val="clear" w:color="auto" w:fill="auto"/>
        <w:tabs>
          <w:tab w:val="left" w:pos="1026"/>
        </w:tabs>
        <w:ind w:firstLine="760"/>
        <w:jc w:val="both"/>
      </w:pPr>
      <w:r>
        <w:lastRenderedPageBreak/>
        <w:t>изменение в соответствии с законодательством Российской Федерации регулируемых</w:t>
      </w:r>
      <w:r>
        <w:br/>
        <w:t>цен (тарифов) на товары, работы, услуги;</w:t>
      </w:r>
    </w:p>
    <w:p w:rsidR="007856A6" w:rsidRDefault="007856A6" w:rsidP="007856A6">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7856A6" w:rsidRDefault="007856A6" w:rsidP="007856A6">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7856A6" w:rsidRDefault="007856A6" w:rsidP="007856A6">
      <w:pPr>
        <w:pStyle w:val="16"/>
        <w:numPr>
          <w:ilvl w:val="1"/>
          <w:numId w:val="37"/>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7856A6" w:rsidRDefault="007856A6" w:rsidP="007856A6">
      <w:pPr>
        <w:pStyle w:val="16"/>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7856A6" w:rsidRPr="00E10A3E" w:rsidRDefault="007856A6" w:rsidP="007856A6">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r>
      <w:r w:rsidRPr="00E10A3E">
        <w:t>«Подрядчика» и подлежат возврату «Заказчику» в добровольном или судебном порядке.</w:t>
      </w:r>
    </w:p>
    <w:p w:rsidR="007856A6" w:rsidRPr="00E10A3E" w:rsidRDefault="007856A6" w:rsidP="007856A6">
      <w:pPr>
        <w:tabs>
          <w:tab w:val="left" w:pos="708"/>
        </w:tabs>
        <w:spacing w:after="0" w:line="240" w:lineRule="auto"/>
        <w:jc w:val="both"/>
        <w:rPr>
          <w:rFonts w:ascii="Times New Roman" w:hAnsi="Times New Roman" w:cs="Times New Roman"/>
          <w:color w:val="000000"/>
          <w:sz w:val="24"/>
          <w:szCs w:val="24"/>
        </w:rPr>
      </w:pPr>
      <w:proofErr w:type="gramStart"/>
      <w:r w:rsidRPr="00E10A3E">
        <w:rPr>
          <w:rFonts w:ascii="Times New Roman" w:hAnsi="Times New Roman" w:cs="Times New Roman"/>
        </w:rPr>
        <w:t>Окончательный расчет производится Заказчиком в порядке, предусмотренном</w:t>
      </w:r>
      <w:r w:rsidRPr="00E10A3E">
        <w:rPr>
          <w:rFonts w:ascii="Times New Roman" w:hAnsi="Times New Roman" w:cs="Times New Roman"/>
        </w:rPr>
        <w:br/>
        <w:t>настоящим Договором, на основании полученного от Подрядчика счета, надлежащим образом</w:t>
      </w:r>
      <w:r w:rsidRPr="00E10A3E">
        <w:rPr>
          <w:rFonts w:ascii="Times New Roman" w:hAnsi="Times New Roman" w:cs="Times New Roman"/>
        </w:rPr>
        <w:br/>
        <w:t>оформленных и подписанных обеими Сторонами формы № КС-2, формы № КС-3, акта о приёмке</w:t>
      </w:r>
      <w:r w:rsidRPr="00E10A3E">
        <w:rPr>
          <w:rFonts w:ascii="Times New Roman" w:hAnsi="Times New Roman" w:cs="Times New Roman"/>
        </w:rPr>
        <w:br/>
        <w:t>в эксплуатацию рабочей комиссией законченной ремонтом части (очереди) жилого здания в</w:t>
      </w:r>
      <w:r w:rsidRPr="00E10A3E">
        <w:rPr>
          <w:rFonts w:ascii="Times New Roman" w:hAnsi="Times New Roman" w:cs="Times New Roman"/>
        </w:rPr>
        <w:br/>
        <w:t>течение 3 (трёх) рабочих дней с момента получения финансирования (субсидии), в рамках</w:t>
      </w:r>
      <w:r w:rsidRPr="00E10A3E">
        <w:rPr>
          <w:rFonts w:ascii="Times New Roman" w:hAnsi="Times New Roman" w:cs="Times New Roman"/>
        </w:rPr>
        <w:br/>
        <w:t xml:space="preserve">Муниципальной программы - </w:t>
      </w:r>
      <w:r w:rsidRPr="00E10A3E">
        <w:rPr>
          <w:rFonts w:ascii="Times New Roman" w:eastAsia="Times New Roman" w:hAnsi="Times New Roman" w:cs="Times New Roman"/>
          <w:sz w:val="24"/>
          <w:szCs w:val="24"/>
          <w:lang w:eastAsia="ru-RU"/>
        </w:rPr>
        <w:t>ПОДПРОГРАММЫ 4 "Ремонт, модернизация и/или</w:t>
      </w:r>
      <w:proofErr w:type="gramEnd"/>
      <w:r w:rsidRPr="00E10A3E">
        <w:rPr>
          <w:rFonts w:ascii="Times New Roman" w:eastAsia="Times New Roman" w:hAnsi="Times New Roman" w:cs="Times New Roman"/>
          <w:sz w:val="24"/>
          <w:szCs w:val="24"/>
          <w:lang w:eastAsia="ru-RU"/>
        </w:rPr>
        <w:t xml:space="preserve"> </w:t>
      </w:r>
      <w:proofErr w:type="gramStart"/>
      <w:r w:rsidRPr="00E10A3E">
        <w:rPr>
          <w:rFonts w:ascii="Times New Roman" w:eastAsia="Times New Roman" w:hAnsi="Times New Roman" w:cs="Times New Roman"/>
          <w:sz w:val="24"/>
          <w:szCs w:val="24"/>
          <w:lang w:eastAsia="ru-RU"/>
        </w:rPr>
        <w:t xml:space="preserve">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w:t>
      </w:r>
      <w:r w:rsidRPr="00E10A3E">
        <w:rPr>
          <w:rFonts w:ascii="Times New Roman" w:hAnsi="Times New Roman" w:cs="Times New Roman"/>
          <w:color w:val="000000"/>
          <w:sz w:val="24"/>
          <w:szCs w:val="24"/>
        </w:rPr>
        <w:t xml:space="preserve">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r w:rsidRPr="00E10A3E">
        <w:rPr>
          <w:rFonts w:ascii="Times New Roman" w:hAnsi="Times New Roman" w:cs="Times New Roman"/>
        </w:rPr>
        <w:t>выделяемого из средств</w:t>
      </w:r>
      <w:r w:rsidRPr="00E10A3E">
        <w:rPr>
          <w:rFonts w:ascii="Times New Roman" w:hAnsi="Times New Roman" w:cs="Times New Roman"/>
        </w:rPr>
        <w:br/>
        <w:t>местного бюджета.</w:t>
      </w:r>
      <w:proofErr w:type="gramEnd"/>
    </w:p>
    <w:p w:rsidR="007856A6" w:rsidRDefault="007856A6" w:rsidP="007856A6">
      <w:pPr>
        <w:pStyle w:val="16"/>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7856A6" w:rsidRDefault="007856A6" w:rsidP="007856A6">
      <w:pPr>
        <w:pStyle w:val="16"/>
        <w:numPr>
          <w:ilvl w:val="1"/>
          <w:numId w:val="3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7856A6" w:rsidRDefault="007856A6" w:rsidP="007856A6">
      <w:pPr>
        <w:pStyle w:val="16"/>
        <w:numPr>
          <w:ilvl w:val="1"/>
          <w:numId w:val="3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7856A6" w:rsidRDefault="007856A6" w:rsidP="007856A6">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7856A6" w:rsidRDefault="007856A6" w:rsidP="007856A6">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7856A6" w:rsidRDefault="007856A6" w:rsidP="007856A6">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7856A6" w:rsidRDefault="007856A6" w:rsidP="007856A6">
      <w:pPr>
        <w:pStyle w:val="29"/>
        <w:keepNext/>
        <w:keepLines/>
        <w:numPr>
          <w:ilvl w:val="0"/>
          <w:numId w:val="35"/>
        </w:numPr>
        <w:shd w:val="clear" w:color="auto" w:fill="auto"/>
        <w:tabs>
          <w:tab w:val="left" w:pos="302"/>
        </w:tabs>
      </w:pPr>
      <w:bookmarkStart w:id="25" w:name="bookmark18"/>
      <w:bookmarkStart w:id="26" w:name="bookmark19"/>
      <w:r>
        <w:t>ОТВЕТСТВЕННОСТЬ СТОРОН</w:t>
      </w:r>
      <w:bookmarkEnd w:id="25"/>
      <w:bookmarkEnd w:id="26"/>
    </w:p>
    <w:p w:rsidR="007856A6" w:rsidRDefault="007856A6" w:rsidP="007856A6">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r>
      <w:r>
        <w:lastRenderedPageBreak/>
        <w:t xml:space="preserve">исключением случаев, предусмотренных </w:t>
      </w:r>
      <w:proofErr w:type="spellStart"/>
      <w:r>
        <w:t>пп</w:t>
      </w:r>
      <w:proofErr w:type="spellEnd"/>
      <w:r>
        <w:t>. 5.2. настоящего договора):</w:t>
      </w:r>
    </w:p>
    <w:p w:rsidR="007856A6" w:rsidRDefault="007856A6" w:rsidP="007856A6">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7856A6" w:rsidRDefault="007856A6" w:rsidP="007856A6">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7856A6" w:rsidRDefault="007856A6" w:rsidP="007856A6">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7856A6" w:rsidRDefault="007856A6" w:rsidP="007856A6">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7856A6" w:rsidRDefault="007856A6" w:rsidP="007856A6">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7856A6" w:rsidRDefault="007856A6" w:rsidP="007856A6">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7856A6" w:rsidRDefault="007856A6" w:rsidP="007856A6">
      <w:pPr>
        <w:pStyle w:val="16"/>
        <w:numPr>
          <w:ilvl w:val="0"/>
          <w:numId w:val="3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7856A6" w:rsidRDefault="007856A6" w:rsidP="007856A6">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7856A6" w:rsidRDefault="007856A6" w:rsidP="007856A6">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7856A6" w:rsidRDefault="007856A6" w:rsidP="007856A6">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7856A6" w:rsidRDefault="007856A6" w:rsidP="007856A6">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7856A6" w:rsidRDefault="007856A6" w:rsidP="007856A6">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7856A6" w:rsidRDefault="007856A6" w:rsidP="007856A6">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7856A6" w:rsidRDefault="007856A6" w:rsidP="007856A6">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7856A6" w:rsidRDefault="007856A6" w:rsidP="007856A6">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7856A6" w:rsidRDefault="007856A6" w:rsidP="007856A6">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7856A6" w:rsidRDefault="007856A6" w:rsidP="007856A6">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7856A6" w:rsidRDefault="007856A6" w:rsidP="007856A6">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7856A6" w:rsidRDefault="007856A6" w:rsidP="007856A6">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7856A6" w:rsidRDefault="007856A6" w:rsidP="007856A6">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7856A6" w:rsidRDefault="007856A6" w:rsidP="007856A6">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7856A6" w:rsidRDefault="007856A6" w:rsidP="007856A6">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7856A6" w:rsidRDefault="007856A6" w:rsidP="007856A6">
      <w:pPr>
        <w:pStyle w:val="16"/>
        <w:shd w:val="clear" w:color="auto" w:fill="auto"/>
        <w:tabs>
          <w:tab w:val="left" w:pos="1089"/>
        </w:tabs>
        <w:ind w:firstLine="760"/>
        <w:jc w:val="both"/>
      </w:pPr>
      <w:r>
        <w:t>г)</w:t>
      </w:r>
      <w:r>
        <w:tab/>
        <w:t>100000 рублей, если цена договора превышает 100 млн. рублей.</w:t>
      </w:r>
    </w:p>
    <w:p w:rsidR="007856A6" w:rsidRDefault="007856A6" w:rsidP="007856A6">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r>
      <w:r>
        <w:lastRenderedPageBreak/>
        <w:t>фактически исполненных продавцом.</w:t>
      </w:r>
    </w:p>
    <w:p w:rsidR="007856A6" w:rsidRDefault="007856A6" w:rsidP="007856A6">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7856A6" w:rsidRDefault="007856A6" w:rsidP="007856A6">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7856A6" w:rsidRDefault="007856A6" w:rsidP="007856A6">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7856A6" w:rsidRDefault="007856A6" w:rsidP="007856A6">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7856A6" w:rsidRDefault="007856A6" w:rsidP="007856A6">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7856A6" w:rsidRDefault="007856A6" w:rsidP="007856A6">
      <w:pPr>
        <w:pStyle w:val="29"/>
        <w:keepNext/>
        <w:keepLines/>
        <w:numPr>
          <w:ilvl w:val="0"/>
          <w:numId w:val="35"/>
        </w:numPr>
        <w:shd w:val="clear" w:color="auto" w:fill="auto"/>
        <w:tabs>
          <w:tab w:val="left" w:pos="301"/>
        </w:tabs>
        <w:spacing w:line="240" w:lineRule="auto"/>
      </w:pPr>
      <w:bookmarkStart w:id="27" w:name="bookmark20"/>
      <w:bookmarkStart w:id="28" w:name="bookmark21"/>
      <w:r>
        <w:t>РАЗРЕШЕНИЕ СПОРОВ</w:t>
      </w:r>
      <w:bookmarkEnd w:id="27"/>
      <w:bookmarkEnd w:id="28"/>
    </w:p>
    <w:p w:rsidR="007856A6" w:rsidRDefault="007856A6" w:rsidP="007856A6">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7856A6" w:rsidRDefault="007856A6" w:rsidP="007856A6">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7856A6" w:rsidRDefault="007856A6" w:rsidP="007856A6">
      <w:pPr>
        <w:pStyle w:val="29"/>
        <w:keepNext/>
        <w:keepLines/>
        <w:numPr>
          <w:ilvl w:val="0"/>
          <w:numId w:val="35"/>
        </w:numPr>
        <w:shd w:val="clear" w:color="auto" w:fill="auto"/>
        <w:tabs>
          <w:tab w:val="left" w:pos="298"/>
        </w:tabs>
        <w:spacing w:line="264" w:lineRule="auto"/>
      </w:pPr>
      <w:bookmarkStart w:id="29" w:name="bookmark22"/>
      <w:bookmarkStart w:id="30" w:name="bookmark23"/>
      <w:r>
        <w:t>ОСОБЫЕ ОБСТОЯТЕЛЬСТВА</w:t>
      </w:r>
      <w:bookmarkEnd w:id="29"/>
      <w:bookmarkEnd w:id="30"/>
    </w:p>
    <w:p w:rsidR="007856A6" w:rsidRDefault="007856A6" w:rsidP="007856A6">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7856A6" w:rsidRDefault="007856A6" w:rsidP="007856A6">
      <w:pPr>
        <w:pStyle w:val="16"/>
        <w:numPr>
          <w:ilvl w:val="1"/>
          <w:numId w:val="3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7856A6" w:rsidRDefault="007856A6" w:rsidP="007856A6">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7856A6" w:rsidRDefault="007856A6" w:rsidP="007856A6">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7856A6" w:rsidRDefault="007856A6" w:rsidP="007856A6">
      <w:pPr>
        <w:pStyle w:val="16"/>
        <w:shd w:val="clear" w:color="auto" w:fill="auto"/>
        <w:tabs>
          <w:tab w:val="left" w:pos="1201"/>
        </w:tabs>
        <w:spacing w:line="264" w:lineRule="auto"/>
        <w:ind w:left="760" w:firstLine="0"/>
        <w:jc w:val="both"/>
      </w:pPr>
    </w:p>
    <w:p w:rsidR="007856A6" w:rsidRDefault="007856A6" w:rsidP="007856A6">
      <w:pPr>
        <w:pStyle w:val="29"/>
        <w:keepNext/>
        <w:keepLines/>
        <w:numPr>
          <w:ilvl w:val="0"/>
          <w:numId w:val="35"/>
        </w:numPr>
        <w:shd w:val="clear" w:color="auto" w:fill="auto"/>
        <w:tabs>
          <w:tab w:val="left" w:pos="302"/>
        </w:tabs>
      </w:pPr>
      <w:bookmarkStart w:id="31" w:name="bookmark24"/>
      <w:bookmarkStart w:id="32" w:name="bookmark25"/>
      <w:r>
        <w:t>НАЛОГОВАЯ ОГОВОРКА</w:t>
      </w:r>
      <w:bookmarkEnd w:id="31"/>
      <w:bookmarkEnd w:id="32"/>
    </w:p>
    <w:p w:rsidR="007856A6" w:rsidRDefault="007856A6" w:rsidP="007856A6">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7856A6" w:rsidRDefault="007856A6" w:rsidP="007856A6">
      <w:pPr>
        <w:pStyle w:val="16"/>
        <w:numPr>
          <w:ilvl w:val="1"/>
          <w:numId w:val="3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r>
      <w:r>
        <w:lastRenderedPageBreak/>
        <w:t>санкции) на 1,25.</w:t>
      </w:r>
    </w:p>
    <w:p w:rsidR="007856A6" w:rsidRDefault="007856A6" w:rsidP="007856A6">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7856A6" w:rsidRDefault="007856A6" w:rsidP="007856A6">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7856A6" w:rsidRDefault="007856A6" w:rsidP="007856A6">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7856A6" w:rsidRDefault="007856A6" w:rsidP="007856A6">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7856A6" w:rsidRDefault="007856A6" w:rsidP="007856A6">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7856A6" w:rsidRDefault="007856A6" w:rsidP="007856A6">
      <w:pPr>
        <w:pStyle w:val="16"/>
        <w:numPr>
          <w:ilvl w:val="1"/>
          <w:numId w:val="3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7856A6" w:rsidRDefault="007856A6" w:rsidP="007856A6">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7856A6" w:rsidRDefault="007856A6" w:rsidP="007856A6">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7856A6" w:rsidRDefault="007856A6" w:rsidP="007856A6">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7856A6" w:rsidRDefault="007856A6" w:rsidP="007856A6">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7856A6" w:rsidRDefault="007856A6" w:rsidP="007856A6">
      <w:pPr>
        <w:pStyle w:val="16"/>
        <w:shd w:val="clear" w:color="auto" w:fill="auto"/>
        <w:tabs>
          <w:tab w:val="left" w:pos="1372"/>
        </w:tabs>
        <w:spacing w:line="264" w:lineRule="auto"/>
        <w:ind w:left="800" w:firstLine="0"/>
        <w:jc w:val="both"/>
      </w:pPr>
    </w:p>
    <w:p w:rsidR="007856A6" w:rsidRDefault="007856A6" w:rsidP="007856A6">
      <w:pPr>
        <w:pStyle w:val="29"/>
        <w:keepNext/>
        <w:keepLines/>
        <w:numPr>
          <w:ilvl w:val="0"/>
          <w:numId w:val="35"/>
        </w:numPr>
        <w:shd w:val="clear" w:color="auto" w:fill="auto"/>
        <w:tabs>
          <w:tab w:val="left" w:pos="414"/>
        </w:tabs>
      </w:pPr>
      <w:bookmarkStart w:id="33" w:name="bookmark26"/>
      <w:bookmarkStart w:id="34" w:name="bookmark27"/>
      <w:r>
        <w:t>ЗАКЛЮЧИТЕЛЬНЫЕ ПОЛОЖЕНИЯ</w:t>
      </w:r>
      <w:bookmarkEnd w:id="33"/>
      <w:bookmarkEnd w:id="34"/>
    </w:p>
    <w:p w:rsidR="007856A6" w:rsidRDefault="007856A6" w:rsidP="007856A6">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7856A6" w:rsidRDefault="007856A6" w:rsidP="007856A6">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7856A6" w:rsidRDefault="007856A6" w:rsidP="007856A6">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7856A6" w:rsidRDefault="007856A6" w:rsidP="007856A6">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7856A6" w:rsidRDefault="007856A6" w:rsidP="007856A6">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7856A6" w:rsidRDefault="007856A6" w:rsidP="007856A6">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7856A6" w:rsidRDefault="007856A6" w:rsidP="007856A6">
      <w:pPr>
        <w:pStyle w:val="16"/>
        <w:numPr>
          <w:ilvl w:val="1"/>
          <w:numId w:val="35"/>
        </w:numPr>
        <w:shd w:val="clear" w:color="auto" w:fill="auto"/>
        <w:tabs>
          <w:tab w:val="left" w:pos="1307"/>
        </w:tabs>
        <w:ind w:firstLine="800"/>
        <w:jc w:val="both"/>
      </w:pPr>
      <w:r>
        <w:t>Настоящий договор вступает в силу с момента подписания Договора и действует по ______________</w:t>
      </w:r>
      <w:r w:rsidRPr="00B86EEA">
        <w:t>г. включительно, а в части обязательств, не исполненных к моменту окончания срока</w:t>
      </w:r>
      <w:r>
        <w:br/>
        <w:t>его действия, до полного их исполнения Сторонами.</w:t>
      </w:r>
    </w:p>
    <w:p w:rsidR="007856A6" w:rsidRDefault="007856A6" w:rsidP="007856A6">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7856A6" w:rsidRDefault="007856A6" w:rsidP="007856A6">
      <w:pPr>
        <w:pStyle w:val="16"/>
        <w:shd w:val="clear" w:color="auto" w:fill="auto"/>
        <w:tabs>
          <w:tab w:val="left" w:pos="1307"/>
        </w:tabs>
        <w:ind w:left="800" w:firstLine="0"/>
        <w:jc w:val="both"/>
      </w:pPr>
    </w:p>
    <w:p w:rsidR="007856A6" w:rsidRPr="00F042E9" w:rsidRDefault="007856A6" w:rsidP="007856A6">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7856A6" w:rsidRDefault="007856A6" w:rsidP="007856A6">
      <w:pPr>
        <w:pStyle w:val="16"/>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36" type="#_x0000_t202" style="position:absolute;margin-left:50.35pt;margin-top:0;width:197.25pt;height:153.15pt;z-index:-25165004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style="mso-next-textbox:#Shape 1" inset="0,0,0,0">
              <w:txbxContent>
                <w:p w:rsidR="00A81280" w:rsidRDefault="00A81280" w:rsidP="007856A6">
                  <w:pPr>
                    <w:pStyle w:val="16"/>
                    <w:shd w:val="clear" w:color="auto" w:fill="auto"/>
                    <w:ind w:left="1880" w:firstLine="0"/>
                  </w:pPr>
                  <w:r>
                    <w:rPr>
                      <w:b/>
                      <w:bCs/>
                    </w:rPr>
                    <w:t>«Заказчик»</w:t>
                  </w:r>
                </w:p>
                <w:p w:rsidR="00A81280" w:rsidRDefault="00A81280" w:rsidP="007856A6">
                  <w:pPr>
                    <w:pStyle w:val="16"/>
                    <w:shd w:val="clear" w:color="auto" w:fill="auto"/>
                    <w:ind w:firstLine="0"/>
                  </w:pPr>
                  <w:r>
                    <w:br/>
                  </w:r>
                </w:p>
                <w:p w:rsidR="00A81280" w:rsidRDefault="00A81280" w:rsidP="007856A6">
                  <w:pPr>
                    <w:pStyle w:val="16"/>
                    <w:shd w:val="clear" w:color="auto" w:fill="auto"/>
                    <w:ind w:firstLine="0"/>
                  </w:pPr>
                </w:p>
              </w:txbxContent>
            </v:textbox>
            <w10:wrap anchorx="page"/>
          </v:shape>
        </w:pict>
      </w:r>
      <w:r>
        <w:rPr>
          <w:noProof/>
        </w:rPr>
        <w:pict>
          <v:shape id="Shape 3" o:spid="_x0000_s1037" type="#_x0000_t202" style="position:absolute;margin-left:325.7pt;margin-top:1pt;width:226.9pt;height:84.15pt;z-index:-25164902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style="mso-next-textbox:#Shape 3" inset="0,0,0,0">
              <w:txbxContent>
                <w:p w:rsidR="00A81280" w:rsidRDefault="00A81280" w:rsidP="007856A6">
                  <w:pPr>
                    <w:pStyle w:val="16"/>
                    <w:shd w:val="clear" w:color="auto" w:fill="auto"/>
                    <w:spacing w:line="264" w:lineRule="auto"/>
                    <w:ind w:firstLine="0"/>
                    <w:jc w:val="center"/>
                    <w:rPr>
                      <w:b/>
                      <w:bCs/>
                    </w:rPr>
                  </w:pPr>
                  <w:r>
                    <w:rPr>
                      <w:b/>
                      <w:bCs/>
                    </w:rPr>
                    <w:t>«Подрядчик»</w:t>
                  </w:r>
                </w:p>
                <w:p w:rsidR="00A81280" w:rsidRDefault="00A81280" w:rsidP="007856A6">
                  <w:pPr>
                    <w:pStyle w:val="16"/>
                    <w:shd w:val="clear" w:color="auto" w:fill="auto"/>
                    <w:spacing w:line="264" w:lineRule="auto"/>
                    <w:ind w:firstLine="0"/>
                    <w:jc w:val="center"/>
                    <w:rPr>
                      <w:b/>
                      <w:bCs/>
                    </w:rPr>
                  </w:pPr>
                </w:p>
                <w:p w:rsidR="00A81280" w:rsidRDefault="00A81280" w:rsidP="007856A6">
                  <w:pPr>
                    <w:pStyle w:val="16"/>
                    <w:shd w:val="clear" w:color="auto" w:fill="auto"/>
                    <w:spacing w:line="264" w:lineRule="auto"/>
                    <w:ind w:firstLine="0"/>
                    <w:jc w:val="center"/>
                  </w:pPr>
                </w:p>
                <w:p w:rsidR="00A81280" w:rsidRDefault="00A81280" w:rsidP="007856A6">
                  <w:pPr>
                    <w:pStyle w:val="16"/>
                    <w:shd w:val="clear" w:color="auto" w:fill="auto"/>
                    <w:spacing w:line="264" w:lineRule="auto"/>
                    <w:ind w:firstLine="0"/>
                  </w:pPr>
                </w:p>
              </w:txbxContent>
            </v:textbox>
            <w10:wrap anchorx="page"/>
          </v:shape>
        </w:pict>
      </w:r>
      <w:r>
        <w:rPr>
          <w:noProof/>
        </w:rPr>
        <w:pict>
          <v:shape id="Shape 5" o:spid="_x0000_s1038" type="#_x0000_t202" style="position:absolute;margin-left:326.45pt;margin-top:85.45pt;width:114.35pt;height:27.4pt;z-index:-25164800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style="mso-next-textbox:#Shape 5" inset="0,0,0,0">
              <w:txbxContent>
                <w:p w:rsidR="00A81280" w:rsidRDefault="00A81280" w:rsidP="007856A6">
                  <w:pPr>
                    <w:pStyle w:val="16"/>
                    <w:shd w:val="clear" w:color="auto" w:fill="auto"/>
                    <w:spacing w:line="240" w:lineRule="auto"/>
                    <w:ind w:firstLine="0"/>
                  </w:pPr>
                </w:p>
              </w:txbxContent>
            </v:textbox>
            <w10:wrap anchorx="page"/>
          </v:shape>
        </w:pict>
      </w:r>
      <w:r>
        <w:rPr>
          <w:noProof/>
        </w:rPr>
        <w:pict>
          <v:shape id="Shape 7" o:spid="_x0000_s1039" type="#_x0000_t202" style="position:absolute;margin-left:326.45pt;margin-top:113.05pt;width:140.95pt;height:27.15pt;z-index:-25164697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style="mso-next-textbox:#Shape 7" inset="0,0,0,0">
              <w:txbxContent>
                <w:p w:rsidR="00A81280" w:rsidRDefault="00A81280" w:rsidP="007856A6">
                  <w:pPr>
                    <w:pStyle w:val="16"/>
                    <w:shd w:val="clear" w:color="auto" w:fill="auto"/>
                    <w:spacing w:line="240" w:lineRule="auto"/>
                    <w:ind w:firstLine="0"/>
                  </w:pPr>
                </w:p>
                <w:p w:rsidR="00A81280" w:rsidRDefault="00A81280" w:rsidP="007856A6">
                  <w:pPr>
                    <w:pStyle w:val="16"/>
                    <w:shd w:val="clear" w:color="auto" w:fill="auto"/>
                    <w:spacing w:line="240" w:lineRule="auto"/>
                    <w:ind w:firstLine="0"/>
                  </w:pPr>
                </w:p>
              </w:txbxContent>
            </v:textbox>
            <w10:wrap anchorx="page"/>
          </v:shape>
        </w:pict>
      </w:r>
      <w:r>
        <w:rPr>
          <w:noProof/>
        </w:rPr>
        <w:pict>
          <v:shape id="Shape 17" o:spid="_x0000_s1041" type="#_x0000_t202" style="position:absolute;margin-left:528.5pt;margin-top:236.25pt;width:42.1pt;height:14.45pt;z-index:2516715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style="mso-next-textbox:#Shape 17" inset="0,0,0,0">
              <w:txbxContent>
                <w:p w:rsidR="00A81280" w:rsidRDefault="00A81280" w:rsidP="007856A6">
                  <w:pPr>
                    <w:pStyle w:val="aff"/>
                    <w:shd w:val="clear" w:color="auto" w:fill="auto"/>
                    <w:rPr>
                      <w:sz w:val="22"/>
                      <w:szCs w:val="22"/>
                    </w:rPr>
                  </w:pPr>
                </w:p>
              </w:txbxContent>
            </v:textbox>
            <w10:wrap anchorx="page"/>
          </v:shape>
        </w:pict>
      </w:r>
      <w:r>
        <w:rPr>
          <w:noProof/>
        </w:rPr>
        <w:pict>
          <v:shape id="Shape 19" o:spid="_x0000_s1042" type="#_x0000_t202" style="position:absolute;margin-left:326.2pt;margin-top:194.7pt;width:89.5pt;height:28.15pt;z-index:25167257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style="mso-next-textbox:#Shape 19" inset="0,0,0,0">
              <w:txbxContent>
                <w:p w:rsidR="00A81280" w:rsidRDefault="00A81280" w:rsidP="007856A6">
                  <w:pPr>
                    <w:pStyle w:val="aff"/>
                    <w:shd w:val="clear" w:color="auto" w:fill="auto"/>
                    <w:rPr>
                      <w:sz w:val="22"/>
                      <w:szCs w:val="22"/>
                    </w:rPr>
                  </w:pPr>
                </w:p>
              </w:txbxContent>
            </v:textbox>
            <w10:wrap anchorx="page"/>
          </v:shape>
        </w:pict>
      </w:r>
      <w:r>
        <w:rPr>
          <w:noProof/>
        </w:rPr>
        <w:pict>
          <v:shape id="Shape 21" o:spid="_x0000_s1040" type="#_x0000_t202" style="position:absolute;margin-left:420.75pt;margin-top:211.95pt;width:8.25pt;height:21.05pt;z-index:-251645952;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style="mso-next-textbox:#Shape 21" inset="0,0,0,0">
              <w:txbxContent>
                <w:p w:rsidR="00A81280" w:rsidRDefault="00A81280" w:rsidP="007856A6">
                  <w:pPr>
                    <w:pStyle w:val="43"/>
                    <w:shd w:val="clear" w:color="auto" w:fill="auto"/>
                  </w:pPr>
                </w:p>
              </w:txbxContent>
            </v:textbox>
            <w10:wrap anchorx="page"/>
          </v:shape>
        </w:pict>
      </w:r>
    </w:p>
    <w:p w:rsidR="003B1228" w:rsidRPr="003B1228" w:rsidRDefault="003B1228" w:rsidP="003B1228"/>
    <w:p w:rsidR="003B1228" w:rsidRPr="003B1228" w:rsidRDefault="003B1228" w:rsidP="003B1228"/>
    <w:p w:rsidR="003B1228" w:rsidRPr="003B1228" w:rsidRDefault="003B1228" w:rsidP="003B1228"/>
    <w:p w:rsidR="003B1228" w:rsidRPr="003B1228" w:rsidRDefault="001C6E6F" w:rsidP="003B1228">
      <w:r>
        <w:t xml:space="preserve">                                                                                                                                </w:t>
      </w:r>
      <w:r w:rsidR="00A81280">
        <w:t xml:space="preserve">                   </w:t>
      </w:r>
    </w:p>
    <w:tbl>
      <w:tblPr>
        <w:tblpPr w:leftFromText="180" w:rightFromText="180" w:vertAnchor="page" w:horzAnchor="margin" w:tblpXSpec="center" w:tblpY="2236"/>
        <w:tblW w:w="9950"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A81280">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jc w:val="right"/>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A81280" w:rsidP="001C6E6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tc>
        <w:tc>
          <w:tcPr>
            <w:tcW w:w="3508" w:type="dxa"/>
            <w:gridSpan w:val="5"/>
            <w:tcBorders>
              <w:top w:val="nil"/>
              <w:left w:val="nil"/>
              <w:bottom w:val="nil"/>
              <w:right w:val="nil"/>
            </w:tcBorders>
            <w:shd w:val="clear" w:color="auto" w:fill="auto"/>
            <w:vAlign w:val="center"/>
            <w:hideMark/>
          </w:tcPr>
          <w:p w:rsidR="00A81280" w:rsidRDefault="00A81280" w:rsidP="00A81280">
            <w:r>
              <w:t xml:space="preserve">                                  Приложение №1</w:t>
            </w:r>
          </w:p>
          <w:p w:rsidR="00A81280" w:rsidRDefault="00A81280" w:rsidP="00A8128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1C6E6F" w:rsidRPr="00D777B2" w:rsidRDefault="00A81280" w:rsidP="00A81280">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24</w:t>
            </w:r>
            <w:r w:rsidRPr="006B4577">
              <w:rPr>
                <w:rFonts w:ascii="Times New Roman" w:eastAsia="Times New Roman" w:hAnsi="Times New Roman" w:cs="Times New Roman"/>
                <w:color w:val="000000"/>
                <w:sz w:val="24"/>
                <w:szCs w:val="24"/>
                <w:lang w:eastAsia="ru-RU"/>
              </w:rPr>
              <w:t>г.</w:t>
            </w: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jc w:val="right"/>
              <w:rPr>
                <w:rFonts w:ascii="Times New Roman" w:eastAsia="Times New Roman" w:hAnsi="Times New Roman" w:cs="Times New Roman"/>
                <w:color w:val="000000"/>
                <w:sz w:val="24"/>
                <w:szCs w:val="24"/>
                <w:lang w:eastAsia="ru-RU"/>
              </w:rPr>
            </w:pPr>
          </w:p>
        </w:tc>
      </w:tr>
      <w:tr w:rsidR="001C6E6F" w:rsidRPr="00D777B2" w:rsidTr="001C6E6F">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1C6E6F" w:rsidRPr="00D777B2" w:rsidTr="001C6E6F">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1C6E6F" w:rsidRPr="00513AB4"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1C6E6F" w:rsidRPr="00D777B2" w:rsidTr="001C6E6F">
        <w:trPr>
          <w:gridAfter w:val="2"/>
          <w:wAfter w:w="295" w:type="dxa"/>
          <w:trHeight w:val="624"/>
        </w:trPr>
        <w:tc>
          <w:tcPr>
            <w:tcW w:w="9655" w:type="dxa"/>
            <w:gridSpan w:val="8"/>
            <w:tcBorders>
              <w:top w:val="nil"/>
              <w:left w:val="single" w:sz="4" w:space="0" w:color="auto"/>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1C6E6F" w:rsidRPr="00D777B2" w:rsidTr="00BF0371">
        <w:trPr>
          <w:gridAfter w:val="2"/>
          <w:wAfter w:w="295" w:type="dxa"/>
          <w:trHeight w:val="4196"/>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Бегичева, д.</w:t>
            </w:r>
            <w:r w:rsidR="00A81280">
              <w:rPr>
                <w:rFonts w:ascii="Times New Roman" w:hAnsi="Times New Roman"/>
                <w:color w:val="000000"/>
                <w:sz w:val="26"/>
                <w:szCs w:val="26"/>
              </w:rPr>
              <w:t>28</w:t>
            </w:r>
          </w:p>
          <w:p w:rsidR="00A81280" w:rsidRDefault="00A81280"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sidRPr="00A81280">
              <w:rPr>
                <w:rFonts w:ascii="Times New Roman" w:hAnsi="Times New Roman"/>
                <w:color w:val="000000"/>
                <w:sz w:val="26"/>
                <w:szCs w:val="26"/>
              </w:rPr>
              <w:t xml:space="preserve">пр. </w:t>
            </w:r>
            <w:proofErr w:type="spellStart"/>
            <w:r w:rsidRPr="00A81280">
              <w:rPr>
                <w:rFonts w:ascii="Times New Roman" w:hAnsi="Times New Roman"/>
                <w:color w:val="000000"/>
                <w:sz w:val="26"/>
                <w:szCs w:val="26"/>
              </w:rPr>
              <w:t>Котульского</w:t>
            </w:r>
            <w:proofErr w:type="spellEnd"/>
            <w:r w:rsidRPr="00A81280">
              <w:rPr>
                <w:rFonts w:ascii="Times New Roman" w:hAnsi="Times New Roman"/>
                <w:color w:val="000000"/>
                <w:sz w:val="26"/>
                <w:szCs w:val="26"/>
              </w:rPr>
              <w:t>, д. 3А</w:t>
            </w:r>
          </w:p>
          <w:p w:rsidR="00A81280" w:rsidRDefault="00A81280"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sidRPr="00A81280">
              <w:rPr>
                <w:rFonts w:ascii="Times New Roman" w:hAnsi="Times New Roman"/>
                <w:color w:val="000000"/>
                <w:sz w:val="26"/>
                <w:szCs w:val="26"/>
              </w:rPr>
              <w:t xml:space="preserve">пр. </w:t>
            </w:r>
            <w:proofErr w:type="spellStart"/>
            <w:r w:rsidRPr="00A81280">
              <w:rPr>
                <w:rFonts w:ascii="Times New Roman" w:hAnsi="Times New Roman"/>
                <w:color w:val="000000"/>
                <w:sz w:val="26"/>
                <w:szCs w:val="26"/>
              </w:rPr>
              <w:t>Котульского</w:t>
            </w:r>
            <w:proofErr w:type="spellEnd"/>
            <w:r w:rsidRPr="00A81280">
              <w:rPr>
                <w:rFonts w:ascii="Times New Roman" w:hAnsi="Times New Roman"/>
                <w:color w:val="000000"/>
                <w:sz w:val="26"/>
                <w:szCs w:val="26"/>
              </w:rPr>
              <w:t xml:space="preserve">, д. </w:t>
            </w:r>
            <w:r>
              <w:rPr>
                <w:rFonts w:ascii="Times New Roman" w:hAnsi="Times New Roman"/>
                <w:color w:val="000000"/>
                <w:sz w:val="26"/>
                <w:szCs w:val="26"/>
              </w:rPr>
              <w:t>5</w:t>
            </w:r>
          </w:p>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 xml:space="preserve">ул. </w:t>
            </w:r>
            <w:r w:rsidR="00A81280">
              <w:rPr>
                <w:rFonts w:ascii="Times New Roman" w:hAnsi="Times New Roman"/>
                <w:color w:val="000000"/>
                <w:sz w:val="26"/>
                <w:szCs w:val="26"/>
              </w:rPr>
              <w:t>Нансена</w:t>
            </w:r>
            <w:r>
              <w:rPr>
                <w:rFonts w:ascii="Times New Roman" w:hAnsi="Times New Roman"/>
                <w:color w:val="000000"/>
                <w:sz w:val="26"/>
                <w:szCs w:val="26"/>
              </w:rPr>
              <w:t>, д.</w:t>
            </w:r>
            <w:r w:rsidR="00A81280">
              <w:rPr>
                <w:rFonts w:ascii="Times New Roman" w:hAnsi="Times New Roman"/>
                <w:color w:val="000000"/>
                <w:sz w:val="26"/>
                <w:szCs w:val="26"/>
              </w:rPr>
              <w:t>2</w:t>
            </w:r>
          </w:p>
          <w:p w:rsidR="00A81280" w:rsidRDefault="00A81280" w:rsidP="00A81280">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Нансена, д.4</w:t>
            </w:r>
          </w:p>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Нансена, д.4</w:t>
            </w:r>
            <w:r w:rsidR="00A81280">
              <w:rPr>
                <w:rFonts w:ascii="Times New Roman" w:hAnsi="Times New Roman"/>
                <w:color w:val="000000"/>
                <w:sz w:val="26"/>
                <w:szCs w:val="26"/>
              </w:rPr>
              <w:t>4</w:t>
            </w:r>
          </w:p>
          <w:p w:rsidR="001C6E6F" w:rsidRPr="00BF0371" w:rsidRDefault="00A81280" w:rsidP="00A81280">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Нансена, д.52</w:t>
            </w:r>
          </w:p>
        </w:tc>
        <w:tc>
          <w:tcPr>
            <w:tcW w:w="851" w:type="dxa"/>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1C6E6F" w:rsidRPr="00342ADD" w:rsidRDefault="001C6E6F" w:rsidP="001C6E6F">
            <w:pPr>
              <w:spacing w:after="0" w:line="240" w:lineRule="auto"/>
              <w:jc w:val="right"/>
              <w:rPr>
                <w:rFonts w:ascii="Times New Roman" w:eastAsia="Times New Roman" w:hAnsi="Times New Roman" w:cs="Times New Roman"/>
                <w:b/>
                <w:bCs/>
                <w:color w:val="000000"/>
                <w:sz w:val="24"/>
                <w:szCs w:val="24"/>
                <w:lang w:eastAsia="ru-RU"/>
              </w:rPr>
            </w:pPr>
            <w:r w:rsidRPr="00342ADD">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r>
      <w:tr w:rsidR="001C6E6F" w:rsidRPr="00D777B2" w:rsidTr="001C6E6F">
        <w:trPr>
          <w:gridAfter w:val="2"/>
          <w:wAfter w:w="295" w:type="dxa"/>
          <w:trHeight w:val="312"/>
        </w:trPr>
        <w:tc>
          <w:tcPr>
            <w:tcW w:w="9655" w:type="dxa"/>
            <w:gridSpan w:val="8"/>
            <w:tcBorders>
              <w:top w:val="nil"/>
              <w:left w:val="single" w:sz="4" w:space="0" w:color="auto"/>
              <w:bottom w:val="single" w:sz="4" w:space="0" w:color="auto"/>
              <w:right w:val="single" w:sz="4" w:space="0" w:color="auto"/>
            </w:tcBorders>
            <w:shd w:val="clear" w:color="auto" w:fill="auto"/>
            <w:vAlign w:val="center"/>
            <w:hideMark/>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r w:rsidRPr="00342ADD">
              <w:rPr>
                <w:rFonts w:ascii="Times New Roman" w:eastAsia="Times New Roman" w:hAnsi="Times New Roman" w:cs="Times New Roman"/>
                <w:b/>
                <w:bCs/>
                <w:color w:val="000000"/>
                <w:sz w:val="24"/>
                <w:szCs w:val="24"/>
                <w:lang w:eastAsia="ru-RU"/>
              </w:rPr>
              <w:t>Лот №2</w:t>
            </w:r>
          </w:p>
        </w:tc>
      </w:tr>
      <w:tr w:rsidR="001C6E6F" w:rsidRPr="00D777B2" w:rsidTr="001C6E6F">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 xml:space="preserve">ул. </w:t>
            </w:r>
            <w:r w:rsidR="00A81280">
              <w:rPr>
                <w:rFonts w:ascii="Times New Roman" w:hAnsi="Times New Roman"/>
                <w:color w:val="000000"/>
                <w:sz w:val="26"/>
                <w:szCs w:val="26"/>
              </w:rPr>
              <w:t>Красноярская</w:t>
            </w:r>
            <w:r>
              <w:rPr>
                <w:rFonts w:ascii="Times New Roman" w:hAnsi="Times New Roman"/>
                <w:color w:val="000000"/>
                <w:sz w:val="26"/>
                <w:szCs w:val="26"/>
              </w:rPr>
              <w:t>, д.</w:t>
            </w:r>
            <w:r w:rsidR="00A81280">
              <w:rPr>
                <w:rFonts w:ascii="Times New Roman" w:hAnsi="Times New Roman"/>
                <w:color w:val="000000"/>
                <w:sz w:val="26"/>
                <w:szCs w:val="26"/>
              </w:rPr>
              <w:t>1</w:t>
            </w:r>
          </w:p>
          <w:p w:rsidR="00A81280" w:rsidRDefault="00A81280" w:rsidP="00A81280">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Красноярская, д.3</w:t>
            </w:r>
          </w:p>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w:t>
            </w:r>
            <w:r w:rsidR="00A81280">
              <w:rPr>
                <w:rFonts w:ascii="Times New Roman" w:hAnsi="Times New Roman"/>
                <w:color w:val="000000"/>
                <w:sz w:val="26"/>
                <w:szCs w:val="26"/>
              </w:rPr>
              <w:t>3Б</w:t>
            </w:r>
          </w:p>
          <w:p w:rsidR="001C6E6F" w:rsidRDefault="00BF0371" w:rsidP="00A81280">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sidRPr="00BF0371">
              <w:rPr>
                <w:rFonts w:ascii="Times New Roman" w:hAnsi="Times New Roman"/>
                <w:color w:val="000000"/>
                <w:sz w:val="26"/>
                <w:szCs w:val="26"/>
              </w:rPr>
              <w:t>ул. Комсомольская, д.4</w:t>
            </w:r>
            <w:r w:rsidR="00A81280">
              <w:rPr>
                <w:rFonts w:ascii="Times New Roman" w:hAnsi="Times New Roman"/>
                <w:color w:val="000000"/>
                <w:sz w:val="26"/>
                <w:szCs w:val="26"/>
              </w:rPr>
              <w:t>3Д</w:t>
            </w:r>
          </w:p>
          <w:p w:rsidR="00A81280" w:rsidRDefault="00A81280" w:rsidP="00A81280">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д.45В</w:t>
            </w:r>
          </w:p>
          <w:p w:rsidR="00AD2AC7" w:rsidRDefault="00AD2AC7" w:rsidP="00A81280">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д.45Г</w:t>
            </w:r>
          </w:p>
          <w:p w:rsidR="00AD2AC7" w:rsidRDefault="00AD2AC7" w:rsidP="00A81280">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д.45Д</w:t>
            </w:r>
          </w:p>
          <w:p w:rsidR="00AD2AC7" w:rsidRPr="00BF0371" w:rsidRDefault="00AD2AC7" w:rsidP="00A81280">
            <w:pPr>
              <w:widowControl w:val="0"/>
              <w:shd w:val="clear" w:color="auto" w:fill="FFFFFF"/>
              <w:tabs>
                <w:tab w:val="left" w:pos="284"/>
                <w:tab w:val="left" w:pos="851"/>
                <w:tab w:val="left" w:pos="993"/>
              </w:tabs>
              <w:autoSpaceDE w:val="0"/>
              <w:autoSpaceDN w:val="0"/>
              <w:adjustRightInd w:val="0"/>
              <w:jc w:val="both"/>
              <w:rPr>
                <w:rFonts w:ascii="Times New Roman" w:eastAsia="Times New Roman" w:hAnsi="Times New Roman" w:cs="Times New Roman"/>
                <w:b/>
                <w:bCs/>
                <w:color w:val="000000"/>
                <w:sz w:val="24"/>
                <w:szCs w:val="24"/>
                <w:lang w:eastAsia="ru-RU"/>
              </w:rPr>
            </w:pPr>
            <w:r>
              <w:rPr>
                <w:rFonts w:ascii="Times New Roman" w:hAnsi="Times New Roman"/>
                <w:color w:val="000000"/>
                <w:sz w:val="26"/>
                <w:szCs w:val="26"/>
              </w:rPr>
              <w:t>ул. Комсомольская, д.45Е</w:t>
            </w:r>
          </w:p>
        </w:tc>
        <w:tc>
          <w:tcPr>
            <w:tcW w:w="851" w:type="dxa"/>
            <w:tcBorders>
              <w:top w:val="nil"/>
              <w:left w:val="nil"/>
              <w:bottom w:val="single" w:sz="4" w:space="0" w:color="auto"/>
              <w:right w:val="single" w:sz="4" w:space="0" w:color="auto"/>
            </w:tcBorders>
            <w:shd w:val="clear" w:color="auto" w:fill="auto"/>
            <w:vAlign w:val="center"/>
            <w:hideMark/>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r>
      <w:tr w:rsidR="001C6E6F" w:rsidRPr="00D777B2" w:rsidTr="001C6E6F">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r>
      <w:tr w:rsidR="001C6E6F" w:rsidRPr="00D777B2" w:rsidTr="001C6E6F">
        <w:trPr>
          <w:gridAfter w:val="2"/>
          <w:wAfter w:w="295" w:type="dxa"/>
          <w:trHeight w:val="312"/>
        </w:trPr>
        <w:tc>
          <w:tcPr>
            <w:tcW w:w="5260"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gridAfter w:val="2"/>
          <w:wAfter w:w="295" w:type="dxa"/>
          <w:trHeight w:val="312"/>
        </w:trPr>
        <w:tc>
          <w:tcPr>
            <w:tcW w:w="5260" w:type="dxa"/>
            <w:gridSpan w:val="3"/>
            <w:tcBorders>
              <w:top w:val="nil"/>
              <w:left w:val="nil"/>
              <w:bottom w:val="nil"/>
              <w:right w:val="nil"/>
            </w:tcBorders>
            <w:shd w:val="clear" w:color="auto" w:fill="auto"/>
            <w:vAlign w:val="center"/>
          </w:tcPr>
          <w:p w:rsidR="001C6E6F" w:rsidRPr="00D777B2" w:rsidRDefault="001C6E6F" w:rsidP="00AD2AC7">
            <w:pPr>
              <w:spacing w:after="0" w:line="240" w:lineRule="auto"/>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gridAfter w:val="2"/>
          <w:wAfter w:w="295" w:type="dxa"/>
          <w:trHeight w:val="312"/>
        </w:trPr>
        <w:tc>
          <w:tcPr>
            <w:tcW w:w="5260"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2804"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1C6E6F" w:rsidRPr="00D777B2" w:rsidTr="001C6E6F">
        <w:trPr>
          <w:trHeight w:val="312"/>
        </w:trPr>
        <w:tc>
          <w:tcPr>
            <w:tcW w:w="2804" w:type="dxa"/>
            <w:gridSpan w:val="2"/>
            <w:tcBorders>
              <w:top w:val="nil"/>
              <w:left w:val="nil"/>
              <w:bottom w:val="nil"/>
              <w:right w:val="nil"/>
            </w:tcBorders>
            <w:shd w:val="clear" w:color="auto" w:fill="auto"/>
            <w:vAlign w:val="center"/>
            <w:hideMark/>
          </w:tcPr>
          <w:p w:rsidR="001C6E6F" w:rsidRPr="00D777B2" w:rsidRDefault="001C6E6F" w:rsidP="00BF0371">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BF0371">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r w:rsidR="001C6E6F" w:rsidRPr="00D777B2" w:rsidTr="001C6E6F">
        <w:trPr>
          <w:trHeight w:val="80"/>
        </w:trPr>
        <w:tc>
          <w:tcPr>
            <w:tcW w:w="280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1C6E6F" w:rsidRDefault="001C6E6F" w:rsidP="00AD2AC7">
            <w:pPr>
              <w:spacing w:after="0" w:line="240" w:lineRule="auto"/>
              <w:rPr>
                <w:rFonts w:ascii="Times New Roman" w:eastAsia="Times New Roman" w:hAnsi="Times New Roman" w:cs="Times New Roman"/>
                <w:color w:val="000000"/>
                <w:sz w:val="24"/>
                <w:szCs w:val="24"/>
                <w:lang w:eastAsia="ru-RU"/>
              </w:rPr>
            </w:pPr>
          </w:p>
          <w:p w:rsidR="001C6E6F" w:rsidRDefault="001C6E6F" w:rsidP="001C6E6F">
            <w:pPr>
              <w:spacing w:after="0" w:line="240" w:lineRule="auto"/>
              <w:rPr>
                <w:rFonts w:ascii="Times New Roman" w:eastAsia="Times New Roman" w:hAnsi="Times New Roman" w:cs="Times New Roman"/>
                <w:color w:val="000000"/>
                <w:sz w:val="24"/>
                <w:szCs w:val="24"/>
                <w:lang w:eastAsia="ru-RU"/>
              </w:rPr>
            </w:pPr>
          </w:p>
          <w:p w:rsidR="001C6E6F" w:rsidRPr="00D777B2" w:rsidRDefault="001C6E6F" w:rsidP="001C6E6F">
            <w:pPr>
              <w:spacing w:after="0" w:line="240" w:lineRule="auto"/>
              <w:jc w:val="right"/>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p>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1C6E6F" w:rsidRPr="00D777B2" w:rsidRDefault="001C6E6F" w:rsidP="00A81280">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A81280">
              <w:rPr>
                <w:rFonts w:ascii="Times New Roman" w:eastAsia="Times New Roman" w:hAnsi="Times New Roman" w:cs="Times New Roman"/>
                <w:color w:val="000000"/>
                <w:sz w:val="24"/>
                <w:szCs w:val="24"/>
                <w:lang w:eastAsia="ru-RU"/>
              </w:rPr>
              <w:t>4</w:t>
            </w:r>
            <w:r w:rsidRPr="006B4577">
              <w:rPr>
                <w:rFonts w:ascii="Times New Roman" w:eastAsia="Times New Roman" w:hAnsi="Times New Roman" w:cs="Times New Roman"/>
                <w:color w:val="000000"/>
                <w:sz w:val="24"/>
                <w:szCs w:val="24"/>
                <w:lang w:eastAsia="ru-RU"/>
              </w:rPr>
              <w:t>г.</w:t>
            </w:r>
          </w:p>
        </w:tc>
      </w:tr>
      <w:tr w:rsidR="001C6E6F" w:rsidRPr="00D777B2" w:rsidTr="001C6E6F">
        <w:trPr>
          <w:trHeight w:val="240"/>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240"/>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240"/>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55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1C6E6F" w:rsidRPr="00D777B2" w:rsidTr="001C6E6F">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1C6E6F" w:rsidRPr="00D777B2" w:rsidTr="001C6E6F">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2804"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1C6E6F" w:rsidRPr="00D777B2" w:rsidTr="001C6E6F">
        <w:trPr>
          <w:trHeight w:val="312"/>
        </w:trPr>
        <w:tc>
          <w:tcPr>
            <w:tcW w:w="2804" w:type="dxa"/>
            <w:gridSpan w:val="2"/>
            <w:tcBorders>
              <w:top w:val="nil"/>
              <w:left w:val="nil"/>
              <w:bottom w:val="nil"/>
              <w:right w:val="nil"/>
            </w:tcBorders>
            <w:shd w:val="clear" w:color="auto" w:fill="auto"/>
            <w:vAlign w:val="center"/>
            <w:hideMark/>
          </w:tcPr>
          <w:p w:rsidR="001C6E6F" w:rsidRPr="00D777B2" w:rsidRDefault="001C6E6F" w:rsidP="00BF0371">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BF0371">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280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r w:rsidR="001C6E6F" w:rsidRPr="00D777B2" w:rsidTr="001C6E6F">
        <w:trPr>
          <w:gridAfter w:val="1"/>
          <w:wAfter w:w="174" w:type="dxa"/>
          <w:trHeight w:val="1374"/>
        </w:trPr>
        <w:tc>
          <w:tcPr>
            <w:tcW w:w="280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bl>
    <w:p w:rsidR="003B1228" w:rsidRPr="003B1228" w:rsidRDefault="001C6E6F" w:rsidP="003B1228">
      <w:pPr>
        <w:sectPr w:rsidR="003B1228" w:rsidRPr="003B1228" w:rsidSect="003B1228">
          <w:headerReference w:type="default" r:id="rId11"/>
          <w:pgSz w:w="11900" w:h="16840"/>
          <w:pgMar w:top="1141" w:right="991" w:bottom="665" w:left="555" w:header="0" w:footer="237" w:gutter="0"/>
          <w:cols w:space="720"/>
          <w:noEndnote/>
          <w:docGrid w:linePitch="360"/>
        </w:sectPr>
      </w:pPr>
      <w:r>
        <w:rPr>
          <w:rFonts w:ascii="Times New Roman" w:eastAsia="Times New Roman" w:hAnsi="Times New Roman" w:cs="Times New Roman"/>
          <w:sz w:val="24"/>
          <w:szCs w:val="24"/>
          <w:lang w:eastAsia="ru-RU"/>
        </w:rPr>
        <w:t xml:space="preserve">                                                                                                                                               </w:t>
      </w:r>
    </w:p>
    <w:p w:rsidR="009F0633" w:rsidRPr="003B1228" w:rsidRDefault="009C3A66" w:rsidP="003B1228">
      <w:pPr>
        <w:spacing w:line="1" w:lineRule="exact"/>
      </w:pPr>
      <w:r>
        <w:rPr>
          <w:noProof/>
        </w:rPr>
        <w:lastRenderedPageBreak/>
        <w:pict>
          <v:shape id="Shape 11" o:spid="_x0000_s1030" type="#_x0000_t202" style="position:absolute;margin-left:327.55pt;margin-top:113.15pt;width:213.65pt;height:70.75pt;z-index:-251652096;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" filled="f" stroked="f">
            <v:textbox style="mso-next-textbox:#Shape 11" inset="0,0,0,0">
              <w:txbxContent>
                <w:p w:rsidR="00A81280" w:rsidRDefault="00A81280" w:rsidP="003B1228">
                  <w:pPr>
                    <w:pStyle w:val="16"/>
                    <w:shd w:val="clear" w:color="auto" w:fill="auto"/>
                    <w:spacing w:line="259" w:lineRule="auto"/>
                    <w:ind w:firstLine="0"/>
                  </w:pPr>
                  <w:r>
                    <w:br/>
                  </w:r>
                </w:p>
              </w:txbxContent>
            </v:textbox>
            <w10:wrap anchorx="page"/>
          </v:shape>
        </w:pict>
      </w:r>
    </w:p>
    <w:p w:rsidR="005076C0" w:rsidRPr="00BF0371" w:rsidRDefault="001C6E6F" w:rsidP="00BF0371">
      <w:pPr>
        <w:tabs>
          <w:tab w:val="left" w:pos="1260"/>
        </w:tabs>
        <w:spacing w:after="0" w:line="240" w:lineRule="auto"/>
        <w:ind w:right="-1"/>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F0371">
        <w:rPr>
          <w:rFonts w:ascii="Times New Roman" w:eastAsia="Times New Roman" w:hAnsi="Times New Roman" w:cs="Times New Roman"/>
          <w:sz w:val="24"/>
          <w:szCs w:val="24"/>
          <w:lang w:eastAsia="ru-RU"/>
        </w:rPr>
        <w:t xml:space="preserve">                          </w:t>
      </w: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C064B" w:rsidRDefault="003A66A2"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F037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5076C0" w:rsidRPr="00DC064B">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C064B" w:rsidTr="003B4BAA">
        <w:trPr>
          <w:trHeight w:val="312"/>
        </w:trPr>
        <w:tc>
          <w:tcPr>
            <w:tcW w:w="593" w:type="dxa"/>
            <w:tcBorders>
              <w:top w:val="nil"/>
              <w:left w:val="nil"/>
              <w:bottom w:val="nil"/>
              <w:right w:val="nil"/>
            </w:tcBorders>
            <w:shd w:val="clear" w:color="auto" w:fill="auto"/>
            <w:vAlign w:val="center"/>
            <w:hideMark/>
          </w:tcPr>
          <w:p w:rsidR="005076C0" w:rsidRPr="00DC064B"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C064B"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C064B"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C064B"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C064B">
              <w:rPr>
                <w:rFonts w:ascii="Times New Roman" w:eastAsia="Times New Roman" w:hAnsi="Times New Roman" w:cs="Times New Roman"/>
                <w:color w:val="000000"/>
                <w:sz w:val="24"/>
                <w:szCs w:val="24"/>
                <w:lang w:eastAsia="ru-RU"/>
              </w:rPr>
              <w:t>к Договору подряда №  ____</w:t>
            </w:r>
          </w:p>
        </w:tc>
      </w:tr>
      <w:tr w:rsidR="005076C0" w:rsidRPr="00DC064B" w:rsidTr="003B4BAA">
        <w:trPr>
          <w:trHeight w:val="312"/>
        </w:trPr>
        <w:tc>
          <w:tcPr>
            <w:tcW w:w="593" w:type="dxa"/>
            <w:tcBorders>
              <w:top w:val="nil"/>
              <w:left w:val="nil"/>
              <w:bottom w:val="nil"/>
              <w:right w:val="nil"/>
            </w:tcBorders>
            <w:shd w:val="clear" w:color="auto" w:fill="auto"/>
            <w:vAlign w:val="center"/>
            <w:hideMark/>
          </w:tcPr>
          <w:p w:rsidR="005076C0" w:rsidRPr="00DC064B"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C064B"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C064B"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C064B" w:rsidRDefault="005076C0" w:rsidP="00AD2AC7">
            <w:pPr>
              <w:spacing w:after="0" w:line="240" w:lineRule="auto"/>
              <w:jc w:val="right"/>
              <w:rPr>
                <w:rFonts w:ascii="Times New Roman" w:eastAsia="Times New Roman" w:hAnsi="Times New Roman" w:cs="Times New Roman"/>
                <w:color w:val="000000"/>
                <w:sz w:val="24"/>
                <w:szCs w:val="24"/>
                <w:lang w:eastAsia="ru-RU"/>
              </w:rPr>
            </w:pPr>
            <w:r w:rsidRPr="00DC064B">
              <w:rPr>
                <w:rFonts w:ascii="Times New Roman" w:eastAsia="Times New Roman" w:hAnsi="Times New Roman" w:cs="Times New Roman"/>
                <w:color w:val="000000"/>
                <w:sz w:val="24"/>
                <w:szCs w:val="24"/>
                <w:lang w:eastAsia="ru-RU"/>
              </w:rPr>
              <w:t>от "___"____________2</w:t>
            </w:r>
            <w:r w:rsidR="006B4577" w:rsidRPr="00DC064B">
              <w:rPr>
                <w:rFonts w:ascii="Times New Roman" w:eastAsia="Times New Roman" w:hAnsi="Times New Roman" w:cs="Times New Roman"/>
                <w:color w:val="000000"/>
                <w:sz w:val="24"/>
                <w:szCs w:val="24"/>
                <w:lang w:eastAsia="ru-RU"/>
              </w:rPr>
              <w:t>0</w:t>
            </w:r>
            <w:r w:rsidR="00640373" w:rsidRPr="00DC064B">
              <w:rPr>
                <w:rFonts w:ascii="Times New Roman" w:eastAsia="Times New Roman" w:hAnsi="Times New Roman" w:cs="Times New Roman"/>
                <w:color w:val="000000"/>
                <w:sz w:val="24"/>
                <w:szCs w:val="24"/>
                <w:lang w:eastAsia="ru-RU"/>
              </w:rPr>
              <w:t>2</w:t>
            </w:r>
            <w:r w:rsidR="00AD2AC7" w:rsidRPr="00DC064B">
              <w:rPr>
                <w:rFonts w:ascii="Times New Roman" w:eastAsia="Times New Roman" w:hAnsi="Times New Roman" w:cs="Times New Roman"/>
                <w:color w:val="000000"/>
                <w:sz w:val="24"/>
                <w:szCs w:val="24"/>
                <w:lang w:eastAsia="ru-RU"/>
              </w:rPr>
              <w:t>4</w:t>
            </w:r>
            <w:r w:rsidRPr="00DC064B">
              <w:rPr>
                <w:rFonts w:ascii="Times New Roman" w:eastAsia="Times New Roman" w:hAnsi="Times New Roman" w:cs="Times New Roman"/>
                <w:color w:val="000000"/>
                <w:sz w:val="24"/>
                <w:szCs w:val="24"/>
                <w:lang w:eastAsia="ru-RU"/>
              </w:rPr>
              <w:t>г.</w:t>
            </w:r>
          </w:p>
        </w:tc>
      </w:tr>
    </w:tbl>
    <w:p w:rsidR="00755C61" w:rsidRPr="00DC064B" w:rsidRDefault="00755C61" w:rsidP="00AD2AC7">
      <w:pPr>
        <w:widowControl w:val="0"/>
        <w:spacing w:after="0" w:line="240" w:lineRule="auto"/>
        <w:rPr>
          <w:rFonts w:ascii="Times New Roman" w:eastAsia="Times New Roman" w:hAnsi="Times New Roman" w:cs="Times New Roman"/>
          <w:b/>
          <w:sz w:val="28"/>
          <w:szCs w:val="28"/>
          <w:lang w:eastAsia="ru-RU"/>
        </w:rPr>
      </w:pPr>
    </w:p>
    <w:p w:rsidR="00AD2AC7" w:rsidRPr="00DC064B" w:rsidRDefault="00AD2AC7" w:rsidP="00AD2AC7">
      <w:pPr>
        <w:pStyle w:val="ConsPlusNormal"/>
        <w:tabs>
          <w:tab w:val="left" w:pos="7088"/>
        </w:tabs>
        <w:ind w:left="6372"/>
        <w:jc w:val="right"/>
        <w:rPr>
          <w:rFonts w:ascii="Times New Roman" w:hAnsi="Times New Roman" w:cs="Times New Roman"/>
        </w:rPr>
      </w:pPr>
    </w:p>
    <w:p w:rsidR="00617D0B" w:rsidRPr="00DC064B" w:rsidRDefault="00617D0B" w:rsidP="00617D0B">
      <w:pPr>
        <w:ind w:right="514" w:firstLine="567"/>
        <w:jc w:val="center"/>
        <w:rPr>
          <w:rFonts w:ascii="Times New Roman" w:hAnsi="Times New Roman" w:cs="Times New Roman"/>
          <w:b/>
          <w:sz w:val="26"/>
          <w:szCs w:val="26"/>
        </w:rPr>
      </w:pPr>
      <w:r w:rsidRPr="00DC064B">
        <w:rPr>
          <w:rFonts w:ascii="Times New Roman" w:hAnsi="Times New Roman" w:cs="Times New Roman"/>
          <w:b/>
          <w:sz w:val="26"/>
          <w:szCs w:val="26"/>
        </w:rPr>
        <w:t>ТЕХНИЧЕСКОЕ ЗАДАНИЕ</w:t>
      </w:r>
    </w:p>
    <w:p w:rsidR="00617D0B" w:rsidRPr="00DC064B" w:rsidRDefault="00617D0B" w:rsidP="00617D0B">
      <w:pPr>
        <w:tabs>
          <w:tab w:val="left" w:pos="708"/>
        </w:tabs>
        <w:spacing w:after="0" w:line="240" w:lineRule="auto"/>
        <w:jc w:val="both"/>
        <w:rPr>
          <w:rFonts w:ascii="Times New Roman" w:hAnsi="Times New Roman"/>
          <w:b/>
          <w:color w:val="000000"/>
          <w:sz w:val="26"/>
          <w:szCs w:val="26"/>
        </w:rPr>
      </w:pPr>
      <w:r w:rsidRPr="00DC064B">
        <w:rPr>
          <w:rFonts w:ascii="Times New Roman" w:eastAsia="Times New Roman" w:hAnsi="Times New Roman" w:cs="Times New Roman"/>
          <w:b/>
          <w:sz w:val="26"/>
          <w:szCs w:val="26"/>
          <w:lang w:eastAsia="ru-RU"/>
        </w:rPr>
        <w:t>На выполнение работ по разработке проектной документации (в объеме рабочей документации</w:t>
      </w:r>
      <w:proofErr w:type="gramStart"/>
      <w:r w:rsidRPr="00DC064B">
        <w:rPr>
          <w:rFonts w:ascii="Times New Roman" w:eastAsia="Times New Roman" w:hAnsi="Times New Roman" w:cs="Times New Roman"/>
          <w:b/>
          <w:sz w:val="26"/>
          <w:szCs w:val="26"/>
          <w:lang w:eastAsia="ru-RU"/>
        </w:rPr>
        <w:t>)н</w:t>
      </w:r>
      <w:proofErr w:type="gramEnd"/>
      <w:r w:rsidRPr="00DC064B">
        <w:rPr>
          <w:rFonts w:ascii="Times New Roman" w:eastAsia="Times New Roman" w:hAnsi="Times New Roman" w:cs="Times New Roman"/>
          <w:b/>
          <w:sz w:val="26"/>
          <w:szCs w:val="26"/>
          <w:lang w:eastAsia="ru-RU"/>
        </w:rPr>
        <w:t>а проведение работ по капитальному в многоквартирных домах в 202</w:t>
      </w:r>
      <w:r w:rsidRPr="00DC064B">
        <w:rPr>
          <w:rFonts w:ascii="Times New Roman" w:eastAsia="Times New Roman" w:hAnsi="Times New Roman" w:cs="Times New Roman"/>
          <w:b/>
          <w:sz w:val="26"/>
          <w:szCs w:val="26"/>
          <w:lang w:eastAsia="ru-RU"/>
        </w:rPr>
        <w:t>4</w:t>
      </w:r>
      <w:r w:rsidRPr="00DC064B">
        <w:rPr>
          <w:rFonts w:ascii="Times New Roman" w:eastAsia="Times New Roman" w:hAnsi="Times New Roman" w:cs="Times New Roman"/>
          <w:b/>
          <w:sz w:val="26"/>
          <w:szCs w:val="26"/>
          <w:lang w:eastAsia="ru-RU"/>
        </w:rPr>
        <w:t xml:space="preserve"> году, </w:t>
      </w:r>
      <w:r w:rsidRPr="00DC064B">
        <w:rPr>
          <w:rFonts w:ascii="Times New Roman" w:hAnsi="Times New Roman"/>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617D0B" w:rsidRPr="00DC064B" w:rsidRDefault="00617D0B" w:rsidP="00617D0B">
      <w:pPr>
        <w:tabs>
          <w:tab w:val="left" w:pos="708"/>
        </w:tabs>
        <w:spacing w:after="0" w:line="240" w:lineRule="auto"/>
        <w:jc w:val="both"/>
        <w:rPr>
          <w:rFonts w:ascii="Times New Roman" w:hAnsi="Times New Roman"/>
          <w:b/>
          <w:color w:val="000000"/>
          <w:sz w:val="26"/>
          <w:szCs w:val="26"/>
        </w:rPr>
      </w:pPr>
    </w:p>
    <w:p w:rsidR="00AD2AC7" w:rsidRPr="00DC064B" w:rsidRDefault="00AD2AC7" w:rsidP="00AD2AC7">
      <w:pPr>
        <w:jc w:val="both"/>
        <w:rPr>
          <w:rFonts w:ascii="Times New Roman" w:hAnsi="Times New Roman" w:cs="Times New Roman"/>
          <w:sz w:val="26"/>
          <w:szCs w:val="26"/>
        </w:rPr>
      </w:pPr>
      <w:r w:rsidRPr="00DC064B">
        <w:rPr>
          <w:rFonts w:ascii="Times New Roman" w:hAnsi="Times New Roman" w:cs="Times New Roman"/>
          <w:b/>
          <w:i/>
          <w:iCs/>
          <w:sz w:val="26"/>
          <w:szCs w:val="26"/>
        </w:rPr>
        <w:t>Общие данные:</w:t>
      </w:r>
    </w:p>
    <w:p w:rsidR="00617D0B" w:rsidRPr="00DC064B" w:rsidRDefault="00617D0B" w:rsidP="00617D0B">
      <w:pPr>
        <w:numPr>
          <w:ilvl w:val="1"/>
          <w:numId w:val="8"/>
        </w:numPr>
        <w:tabs>
          <w:tab w:val="left" w:pos="708"/>
        </w:tabs>
        <w:spacing w:after="0" w:line="240" w:lineRule="auto"/>
        <w:contextualSpacing/>
        <w:jc w:val="both"/>
        <w:rPr>
          <w:rFonts w:ascii="Times New Roman" w:eastAsia="Times New Roman" w:hAnsi="Times New Roman" w:cs="Times New Roman"/>
          <w:sz w:val="26"/>
          <w:szCs w:val="26"/>
          <w:lang w:eastAsia="ru-RU"/>
        </w:rPr>
      </w:pPr>
      <w:r w:rsidRPr="00DC064B">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DC064B">
        <w:rPr>
          <w:rFonts w:ascii="Times New Roman" w:eastAsia="Times New Roman" w:hAnsi="Times New Roman" w:cs="Times New Roman"/>
          <w:bCs/>
          <w:sz w:val="26"/>
          <w:szCs w:val="26"/>
          <w:lang w:eastAsia="ru-RU"/>
        </w:rPr>
        <w:t>Красноярского края, район Центральный:</w:t>
      </w:r>
    </w:p>
    <w:p w:rsidR="00617D0B" w:rsidRPr="00DC064B" w:rsidRDefault="00617D0B" w:rsidP="00617D0B">
      <w:pPr>
        <w:spacing w:after="0" w:line="240" w:lineRule="auto"/>
        <w:ind w:left="720"/>
        <w:contextualSpacing/>
        <w:jc w:val="both"/>
        <w:rPr>
          <w:rFonts w:ascii="Times New Roman" w:eastAsia="Times New Roman" w:hAnsi="Times New Roman" w:cs="Times New Roman"/>
          <w:b/>
          <w:sz w:val="26"/>
          <w:szCs w:val="26"/>
          <w:lang w:eastAsia="ru-RU"/>
        </w:rPr>
      </w:pPr>
      <w:r w:rsidRPr="00DC064B">
        <w:rPr>
          <w:rFonts w:ascii="Times New Roman" w:eastAsia="Times New Roman" w:hAnsi="Times New Roman" w:cs="Times New Roman"/>
          <w:b/>
          <w:sz w:val="26"/>
          <w:szCs w:val="26"/>
          <w:lang w:eastAsia="ru-RU"/>
        </w:rPr>
        <w:t>ЛОТ 1</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 xml:space="preserve">- ул. Бегичева, д. </w:t>
      </w:r>
      <w:r w:rsidRPr="00DC064B">
        <w:rPr>
          <w:rFonts w:ascii="Times New Roman" w:hAnsi="Times New Roman"/>
          <w:sz w:val="26"/>
          <w:szCs w:val="26"/>
        </w:rPr>
        <w:t>28</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 xml:space="preserve">пр. </w:t>
      </w:r>
      <w:proofErr w:type="spellStart"/>
      <w:r w:rsidRPr="00DC064B">
        <w:rPr>
          <w:rFonts w:ascii="Times New Roman" w:hAnsi="Times New Roman"/>
          <w:sz w:val="26"/>
          <w:szCs w:val="26"/>
        </w:rPr>
        <w:t>Котульского</w:t>
      </w:r>
      <w:proofErr w:type="spellEnd"/>
      <w:r w:rsidRPr="00DC064B">
        <w:rPr>
          <w:rFonts w:ascii="Times New Roman" w:hAnsi="Times New Roman"/>
          <w:sz w:val="26"/>
          <w:szCs w:val="26"/>
        </w:rPr>
        <w:t xml:space="preserve">, д. </w:t>
      </w:r>
      <w:r w:rsidRPr="00DC064B">
        <w:rPr>
          <w:rFonts w:ascii="Times New Roman" w:hAnsi="Times New Roman"/>
          <w:sz w:val="26"/>
          <w:szCs w:val="26"/>
        </w:rPr>
        <w:t>3А</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 xml:space="preserve">пр. </w:t>
      </w:r>
      <w:proofErr w:type="spellStart"/>
      <w:r w:rsidRPr="00DC064B">
        <w:rPr>
          <w:rFonts w:ascii="Times New Roman" w:hAnsi="Times New Roman"/>
          <w:sz w:val="26"/>
          <w:szCs w:val="26"/>
        </w:rPr>
        <w:t>Котульского</w:t>
      </w:r>
      <w:proofErr w:type="spellEnd"/>
      <w:r w:rsidRPr="00DC064B">
        <w:rPr>
          <w:rFonts w:ascii="Times New Roman" w:hAnsi="Times New Roman"/>
          <w:sz w:val="26"/>
          <w:szCs w:val="26"/>
        </w:rPr>
        <w:t xml:space="preserve">, д. </w:t>
      </w:r>
      <w:r w:rsidRPr="00DC064B">
        <w:rPr>
          <w:rFonts w:ascii="Times New Roman" w:hAnsi="Times New Roman"/>
          <w:sz w:val="26"/>
          <w:szCs w:val="26"/>
        </w:rPr>
        <w:t>5</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 xml:space="preserve">ул. Нансена, д. </w:t>
      </w:r>
      <w:r w:rsidRPr="00DC064B">
        <w:rPr>
          <w:rFonts w:ascii="Times New Roman" w:hAnsi="Times New Roman"/>
          <w:sz w:val="26"/>
          <w:szCs w:val="26"/>
        </w:rPr>
        <w:t>2</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 xml:space="preserve">ул. Нансена, д. </w:t>
      </w:r>
      <w:r w:rsidRPr="00DC064B">
        <w:rPr>
          <w:rFonts w:ascii="Times New Roman" w:hAnsi="Times New Roman"/>
          <w:sz w:val="26"/>
          <w:szCs w:val="26"/>
        </w:rPr>
        <w:t>4</w:t>
      </w:r>
      <w:r w:rsidRPr="00DC064B">
        <w:rPr>
          <w:rFonts w:ascii="Times New Roman" w:hAnsi="Times New Roman"/>
          <w:sz w:val="26"/>
          <w:szCs w:val="26"/>
        </w:rPr>
        <w:t>;</w:t>
      </w:r>
    </w:p>
    <w:p w:rsidR="00617D0B" w:rsidRPr="00DC064B" w:rsidRDefault="00617D0B" w:rsidP="00617D0B">
      <w:pPr>
        <w:pStyle w:val="ad"/>
        <w:widowControl w:val="0"/>
        <w:autoSpaceDE w:val="0"/>
        <w:autoSpaceDN w:val="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ул. Нансена, д. 4</w:t>
      </w:r>
      <w:r w:rsidRPr="00DC064B">
        <w:rPr>
          <w:rFonts w:ascii="Times New Roman" w:hAnsi="Times New Roman"/>
          <w:sz w:val="26"/>
          <w:szCs w:val="26"/>
        </w:rPr>
        <w:t>4</w:t>
      </w:r>
      <w:r w:rsidRPr="00DC064B">
        <w:rPr>
          <w:rFonts w:ascii="Times New Roman" w:hAnsi="Times New Roman"/>
          <w:sz w:val="26"/>
          <w:szCs w:val="26"/>
        </w:rPr>
        <w:t>;</w:t>
      </w:r>
    </w:p>
    <w:p w:rsidR="00617D0B" w:rsidRPr="00DC064B" w:rsidRDefault="00617D0B" w:rsidP="00617D0B">
      <w:pPr>
        <w:pStyle w:val="ad"/>
        <w:widowControl w:val="0"/>
        <w:autoSpaceDE w:val="0"/>
        <w:autoSpaceDN w:val="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ул</w:t>
      </w:r>
      <w:r w:rsidRPr="00DC064B">
        <w:rPr>
          <w:rFonts w:ascii="Times New Roman" w:hAnsi="Times New Roman"/>
          <w:sz w:val="26"/>
          <w:szCs w:val="26"/>
        </w:rPr>
        <w:t xml:space="preserve">. Нансена, д. </w:t>
      </w:r>
      <w:r w:rsidRPr="00DC064B">
        <w:rPr>
          <w:rFonts w:ascii="Times New Roman" w:hAnsi="Times New Roman"/>
          <w:sz w:val="26"/>
          <w:szCs w:val="26"/>
        </w:rPr>
        <w:t>52</w:t>
      </w:r>
      <w:r w:rsidRPr="00DC064B">
        <w:rPr>
          <w:rFonts w:ascii="Times New Roman" w:hAnsi="Times New Roman"/>
          <w:sz w:val="26"/>
          <w:szCs w:val="26"/>
        </w:rPr>
        <w:t>;</w:t>
      </w:r>
    </w:p>
    <w:p w:rsidR="00617D0B" w:rsidRPr="00DC064B" w:rsidRDefault="00617D0B" w:rsidP="00617D0B">
      <w:pPr>
        <w:pStyle w:val="ad"/>
        <w:widowControl w:val="0"/>
        <w:autoSpaceDE w:val="0"/>
        <w:autoSpaceDN w:val="0"/>
        <w:rPr>
          <w:rFonts w:ascii="Times New Roman" w:hAnsi="Times New Roman"/>
          <w:sz w:val="26"/>
          <w:szCs w:val="26"/>
        </w:rPr>
      </w:pPr>
    </w:p>
    <w:p w:rsidR="00617D0B" w:rsidRPr="00DC064B" w:rsidRDefault="00617D0B" w:rsidP="00617D0B">
      <w:pPr>
        <w:pStyle w:val="ad"/>
        <w:widowControl w:val="0"/>
        <w:autoSpaceDE w:val="0"/>
        <w:autoSpaceDN w:val="0"/>
        <w:rPr>
          <w:rFonts w:ascii="Times New Roman" w:hAnsi="Times New Roman"/>
          <w:b/>
          <w:sz w:val="26"/>
          <w:szCs w:val="26"/>
        </w:rPr>
      </w:pPr>
      <w:r w:rsidRPr="00DC064B">
        <w:rPr>
          <w:rFonts w:ascii="Times New Roman" w:hAnsi="Times New Roman"/>
          <w:b/>
          <w:sz w:val="26"/>
          <w:szCs w:val="26"/>
        </w:rPr>
        <w:t>ЛОТ 2</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 xml:space="preserve">ул. </w:t>
      </w:r>
      <w:r w:rsidRPr="00DC064B">
        <w:rPr>
          <w:rFonts w:ascii="Times New Roman" w:hAnsi="Times New Roman"/>
          <w:sz w:val="26"/>
          <w:szCs w:val="26"/>
        </w:rPr>
        <w:t>Красноярская</w:t>
      </w:r>
      <w:r w:rsidRPr="00DC064B">
        <w:rPr>
          <w:rFonts w:ascii="Times New Roman" w:hAnsi="Times New Roman"/>
          <w:sz w:val="26"/>
          <w:szCs w:val="26"/>
        </w:rPr>
        <w:t xml:space="preserve">, д. </w:t>
      </w:r>
      <w:r w:rsidRPr="00DC064B">
        <w:rPr>
          <w:rFonts w:ascii="Times New Roman" w:hAnsi="Times New Roman"/>
          <w:sz w:val="26"/>
          <w:szCs w:val="26"/>
        </w:rPr>
        <w:t>1</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ул. Красноярская, д. 1;</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ул. Комсомольская, д. 4</w:t>
      </w:r>
      <w:r w:rsidRPr="00DC064B">
        <w:rPr>
          <w:rFonts w:ascii="Times New Roman" w:hAnsi="Times New Roman"/>
          <w:sz w:val="26"/>
          <w:szCs w:val="26"/>
        </w:rPr>
        <w:t>3Б</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ул. Комсомольская, д. 4</w:t>
      </w:r>
      <w:r w:rsidRPr="00DC064B">
        <w:rPr>
          <w:rFonts w:ascii="Times New Roman" w:hAnsi="Times New Roman"/>
          <w:sz w:val="26"/>
          <w:szCs w:val="26"/>
        </w:rPr>
        <w:t>3Д</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ул. Комсомольская, д. 4</w:t>
      </w:r>
      <w:r w:rsidRPr="00DC064B">
        <w:rPr>
          <w:rFonts w:ascii="Times New Roman" w:hAnsi="Times New Roman"/>
          <w:sz w:val="26"/>
          <w:szCs w:val="26"/>
        </w:rPr>
        <w:t>5В</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ул. Комсомольская, д. 45</w:t>
      </w:r>
      <w:r w:rsidRPr="00DC064B">
        <w:rPr>
          <w:rFonts w:ascii="Times New Roman" w:hAnsi="Times New Roman"/>
          <w:sz w:val="26"/>
          <w:szCs w:val="26"/>
        </w:rPr>
        <w:t>Г</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ул. Комсомольская, д. 45</w:t>
      </w:r>
      <w:r w:rsidRPr="00DC064B">
        <w:rPr>
          <w:rFonts w:ascii="Times New Roman" w:hAnsi="Times New Roman"/>
          <w:sz w:val="26"/>
          <w:szCs w:val="26"/>
        </w:rPr>
        <w:t>Д</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r w:rsidRPr="00DC064B">
        <w:rPr>
          <w:rFonts w:ascii="Times New Roman" w:hAnsi="Times New Roman"/>
          <w:sz w:val="26"/>
          <w:szCs w:val="26"/>
        </w:rPr>
        <w:t>-</w:t>
      </w:r>
      <w:r w:rsidRPr="00DC064B">
        <w:t xml:space="preserve"> </w:t>
      </w:r>
      <w:r w:rsidRPr="00DC064B">
        <w:rPr>
          <w:rFonts w:ascii="Times New Roman" w:hAnsi="Times New Roman"/>
          <w:sz w:val="26"/>
          <w:szCs w:val="26"/>
        </w:rPr>
        <w:t>ул. Комсомольская, д. 45</w:t>
      </w:r>
      <w:r w:rsidRPr="00DC064B">
        <w:rPr>
          <w:rFonts w:ascii="Times New Roman" w:hAnsi="Times New Roman"/>
          <w:sz w:val="26"/>
          <w:szCs w:val="26"/>
        </w:rPr>
        <w:t>Е</w:t>
      </w:r>
      <w:r w:rsidRPr="00DC064B">
        <w:rPr>
          <w:rFonts w:ascii="Times New Roman" w:hAnsi="Times New Roman"/>
          <w:sz w:val="26"/>
          <w:szCs w:val="26"/>
        </w:rPr>
        <w:t>;</w:t>
      </w:r>
    </w:p>
    <w:p w:rsidR="00617D0B" w:rsidRPr="00DC064B" w:rsidRDefault="00617D0B" w:rsidP="00617D0B">
      <w:pPr>
        <w:widowControl w:val="0"/>
        <w:autoSpaceDE w:val="0"/>
        <w:autoSpaceDN w:val="0"/>
        <w:spacing w:after="0"/>
        <w:ind w:left="720"/>
        <w:rPr>
          <w:rFonts w:ascii="Times New Roman" w:hAnsi="Times New Roman"/>
          <w:sz w:val="26"/>
          <w:szCs w:val="26"/>
        </w:rPr>
      </w:pPr>
    </w:p>
    <w:p w:rsidR="00617D0B" w:rsidRPr="00DC064B" w:rsidRDefault="00617D0B" w:rsidP="00617D0B">
      <w:pPr>
        <w:widowControl w:val="0"/>
        <w:autoSpaceDE w:val="0"/>
        <w:autoSpaceDN w:val="0"/>
        <w:spacing w:after="0"/>
        <w:ind w:left="720"/>
        <w:rPr>
          <w:rFonts w:ascii="Times New Roman" w:hAnsi="Times New Roman"/>
          <w:sz w:val="26"/>
          <w:szCs w:val="26"/>
        </w:rPr>
      </w:pPr>
    </w:p>
    <w:p w:rsidR="00AD2AC7" w:rsidRPr="00DC064B" w:rsidRDefault="00AD2AC7" w:rsidP="00AD2AC7">
      <w:pPr>
        <w:jc w:val="both"/>
        <w:rPr>
          <w:rFonts w:ascii="Times New Roman" w:hAnsi="Times New Roman" w:cs="Times New Roman"/>
          <w:iCs/>
          <w:sz w:val="26"/>
          <w:szCs w:val="26"/>
        </w:rPr>
      </w:pPr>
    </w:p>
    <w:p w:rsidR="00AD2AC7" w:rsidRPr="00DC064B" w:rsidRDefault="00AD2AC7" w:rsidP="00AD2AC7">
      <w:pPr>
        <w:jc w:val="center"/>
        <w:rPr>
          <w:rFonts w:ascii="Times New Roman" w:hAnsi="Times New Roman" w:cs="Times New Roman"/>
          <w:b/>
          <w:bCs/>
          <w:iCs/>
          <w:sz w:val="26"/>
          <w:szCs w:val="26"/>
        </w:rPr>
      </w:pPr>
      <w:r w:rsidRPr="00DC064B">
        <w:rPr>
          <w:rFonts w:ascii="Times New Roman" w:hAnsi="Times New Roman" w:cs="Times New Roman"/>
          <w:b/>
          <w:bCs/>
          <w:iCs/>
          <w:sz w:val="26"/>
          <w:szCs w:val="26"/>
        </w:rPr>
        <w:t>Раздел 1.</w:t>
      </w:r>
    </w:p>
    <w:p w:rsidR="00AD2AC7" w:rsidRPr="00DC064B" w:rsidRDefault="00AD2AC7" w:rsidP="00AD2AC7">
      <w:pPr>
        <w:jc w:val="center"/>
        <w:rPr>
          <w:rFonts w:ascii="Times New Roman" w:hAnsi="Times New Roman" w:cs="Times New Roman"/>
          <w:b/>
          <w:bCs/>
          <w:iCs/>
          <w:sz w:val="26"/>
          <w:szCs w:val="26"/>
        </w:rPr>
      </w:pPr>
    </w:p>
    <w:p w:rsidR="00AD2AC7" w:rsidRPr="00DC064B" w:rsidRDefault="00AD2AC7" w:rsidP="00AD2AC7">
      <w:pPr>
        <w:jc w:val="center"/>
        <w:rPr>
          <w:rFonts w:ascii="Times New Roman" w:hAnsi="Times New Roman" w:cs="Times New Roman"/>
          <w:b/>
          <w:bCs/>
          <w:iCs/>
          <w:sz w:val="26"/>
          <w:szCs w:val="26"/>
        </w:rPr>
      </w:pPr>
      <w:r w:rsidRPr="00DC064B">
        <w:rPr>
          <w:rFonts w:ascii="Times New Roman" w:hAnsi="Times New Roman" w:cs="Times New Roman"/>
          <w:b/>
          <w:bCs/>
          <w:iCs/>
          <w:sz w:val="26"/>
          <w:szCs w:val="26"/>
        </w:rPr>
        <w:t>Техническое задание по разработке проектно-сметной документации.</w:t>
      </w:r>
    </w:p>
    <w:p w:rsidR="00AD2AC7" w:rsidRPr="00DC064B" w:rsidRDefault="00AD2AC7" w:rsidP="00AD2AC7">
      <w:pPr>
        <w:jc w:val="center"/>
        <w:rPr>
          <w:rFonts w:ascii="Times New Roman" w:hAnsi="Times New Roman" w:cs="Times New Roman"/>
          <w:b/>
          <w:bCs/>
          <w:iCs/>
          <w:sz w:val="26"/>
          <w:szCs w:val="26"/>
        </w:rPr>
      </w:pPr>
    </w:p>
    <w:p w:rsidR="00AD2AC7" w:rsidRPr="00DC064B" w:rsidRDefault="00AD2AC7" w:rsidP="00AD2AC7">
      <w:pPr>
        <w:rPr>
          <w:rFonts w:ascii="Times New Roman" w:hAnsi="Times New Roman" w:cs="Times New Roman"/>
          <w:b/>
          <w:bCs/>
          <w:i/>
          <w:sz w:val="26"/>
          <w:szCs w:val="26"/>
        </w:rPr>
      </w:pPr>
      <w:r w:rsidRPr="00DC064B">
        <w:rPr>
          <w:rFonts w:ascii="Times New Roman" w:hAnsi="Times New Roman" w:cs="Times New Roman"/>
          <w:b/>
          <w:bCs/>
          <w:i/>
          <w:sz w:val="26"/>
          <w:szCs w:val="26"/>
        </w:rPr>
        <w:t>1.</w:t>
      </w:r>
      <w:proofErr w:type="gramStart"/>
      <w:r w:rsidRPr="00DC064B">
        <w:rPr>
          <w:rFonts w:ascii="Times New Roman" w:hAnsi="Times New Roman" w:cs="Times New Roman"/>
          <w:b/>
          <w:bCs/>
          <w:i/>
          <w:sz w:val="26"/>
          <w:szCs w:val="26"/>
        </w:rPr>
        <w:t>Общие</w:t>
      </w:r>
      <w:proofErr w:type="gramEnd"/>
      <w:r w:rsidRPr="00DC064B">
        <w:rPr>
          <w:rFonts w:ascii="Times New Roman" w:hAnsi="Times New Roman" w:cs="Times New Roman"/>
          <w:b/>
          <w:bCs/>
          <w:i/>
          <w:sz w:val="26"/>
          <w:szCs w:val="26"/>
        </w:rPr>
        <w:t xml:space="preserve"> положение:</w:t>
      </w:r>
    </w:p>
    <w:p w:rsidR="00AD2AC7" w:rsidRPr="00DC064B" w:rsidRDefault="00AD2AC7" w:rsidP="00AD2AC7">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Основание для проектирования: </w:t>
      </w:r>
      <w:r w:rsidRPr="00DC064B">
        <w:rPr>
          <w:rFonts w:ascii="Times New Roman" w:hAnsi="Times New Roman"/>
          <w:iCs/>
          <w:sz w:val="26"/>
          <w:szCs w:val="26"/>
        </w:rPr>
        <w:t xml:space="preserve">Градостроительный кодекс РФ; Жилищный кодекс РФ; </w:t>
      </w:r>
      <w:r w:rsidRPr="00DC064B">
        <w:rPr>
          <w:rFonts w:ascii="Times New Roman" w:hAnsi="Times New Roman"/>
          <w:sz w:val="26"/>
          <w:szCs w:val="26"/>
        </w:rPr>
        <w:t>Закон</w:t>
      </w:r>
      <w:r w:rsidRPr="00DC064B">
        <w:rPr>
          <w:rFonts w:ascii="Times New Roman" w:hAnsi="Times New Roman"/>
          <w:iCs/>
          <w:sz w:val="26"/>
          <w:szCs w:val="26"/>
        </w:rPr>
        <w:t xml:space="preserve"> Красноярского края от 27 июня 2013 года №4-1451 «Об организации проведения капитального ремонта общего имущества в многоквартирных домах, расположенных на территории Красноярского края», постановление Администрации города Норильска Красноярского края № 303 от 19.06.2009.</w:t>
      </w:r>
    </w:p>
    <w:p w:rsidR="00AD2AC7" w:rsidRPr="00DC064B" w:rsidRDefault="00AD2AC7" w:rsidP="00AD2AC7">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Сроки начала и окончания работ: Подрядчик приступает к выполнению Работ </w:t>
      </w:r>
      <w:proofErr w:type="gramStart"/>
      <w:r w:rsidRPr="00DC064B">
        <w:rPr>
          <w:rFonts w:ascii="Times New Roman" w:hAnsi="Times New Roman"/>
          <w:sz w:val="26"/>
          <w:szCs w:val="26"/>
        </w:rPr>
        <w:t>с даты подписания</w:t>
      </w:r>
      <w:proofErr w:type="gramEnd"/>
      <w:r w:rsidRPr="00DC064B">
        <w:rPr>
          <w:rFonts w:ascii="Times New Roman" w:hAnsi="Times New Roman"/>
          <w:sz w:val="26"/>
          <w:szCs w:val="26"/>
        </w:rPr>
        <w:t xml:space="preserve"> договора и обязан завершить разработку проектно-сметной документации и предоставить в адрес Заказчика положительное заключение КГАУ «ККГЭ» о достоверности определения сметной стоимости в срок не позднее 01.</w:t>
      </w:r>
      <w:r w:rsidR="00617D0B" w:rsidRPr="00DC064B">
        <w:rPr>
          <w:rFonts w:ascii="Times New Roman" w:hAnsi="Times New Roman"/>
          <w:sz w:val="26"/>
          <w:szCs w:val="26"/>
        </w:rPr>
        <w:t>11</w:t>
      </w:r>
      <w:r w:rsidRPr="00DC064B">
        <w:rPr>
          <w:rFonts w:ascii="Times New Roman" w:hAnsi="Times New Roman"/>
          <w:sz w:val="26"/>
          <w:szCs w:val="26"/>
        </w:rPr>
        <w:t>.202</w:t>
      </w:r>
      <w:r w:rsidR="00617D0B" w:rsidRPr="00DC064B">
        <w:rPr>
          <w:rFonts w:ascii="Times New Roman" w:hAnsi="Times New Roman"/>
          <w:sz w:val="26"/>
          <w:szCs w:val="26"/>
        </w:rPr>
        <w:t>4</w:t>
      </w:r>
      <w:r w:rsidRPr="00DC064B">
        <w:rPr>
          <w:rFonts w:ascii="Times New Roman" w:hAnsi="Times New Roman"/>
          <w:sz w:val="26"/>
          <w:szCs w:val="26"/>
        </w:rPr>
        <w:t>г.</w:t>
      </w:r>
    </w:p>
    <w:p w:rsidR="00AD2AC7" w:rsidRPr="00DC064B" w:rsidRDefault="00AD2AC7" w:rsidP="00AD2AC7">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Стадийность проектирования: Одна стадия «Проектная документация», рабочая документация (РД).</w:t>
      </w:r>
    </w:p>
    <w:p w:rsidR="00AD2AC7" w:rsidRPr="00DC064B" w:rsidRDefault="00AD2AC7" w:rsidP="00AD2AC7">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Объем «Рабочей документации»:</w:t>
      </w:r>
    </w:p>
    <w:p w:rsidR="00AD2AC7" w:rsidRPr="00DC064B" w:rsidRDefault="00AD2AC7" w:rsidP="00AD2AC7">
      <w:pPr>
        <w:jc w:val="both"/>
        <w:rPr>
          <w:rFonts w:ascii="Times New Roman" w:hAnsi="Times New Roman" w:cs="Times New Roman"/>
          <w:sz w:val="26"/>
          <w:szCs w:val="26"/>
        </w:rPr>
      </w:pPr>
      <w:r w:rsidRPr="00DC064B">
        <w:rPr>
          <w:rFonts w:ascii="Times New Roman" w:hAnsi="Times New Roman" w:cs="Times New Roman"/>
          <w:sz w:val="26"/>
          <w:szCs w:val="26"/>
        </w:rPr>
        <w:t>- Разработать рабочую документацию в объеме достаточном для реализации в процессе строительства (капитального ремонта) архитектурных, технических и технологических решений (подготовка спецификации материалов и комплектующих изделий)</w:t>
      </w:r>
    </w:p>
    <w:p w:rsidR="00AD2AC7" w:rsidRPr="00DC064B" w:rsidRDefault="00AD2AC7" w:rsidP="00AD2AC7">
      <w:pPr>
        <w:jc w:val="both"/>
        <w:rPr>
          <w:rFonts w:ascii="Times New Roman" w:hAnsi="Times New Roman" w:cs="Times New Roman"/>
          <w:sz w:val="26"/>
          <w:szCs w:val="26"/>
        </w:rPr>
      </w:pPr>
      <w:r w:rsidRPr="00DC064B">
        <w:rPr>
          <w:rFonts w:ascii="Times New Roman" w:hAnsi="Times New Roman" w:cs="Times New Roman"/>
          <w:sz w:val="26"/>
          <w:szCs w:val="26"/>
        </w:rPr>
        <w:t>- В разделе «Сметная документация» подготовить сводный локально-сметный расчет.</w:t>
      </w:r>
    </w:p>
    <w:p w:rsidR="00AD2AC7" w:rsidRPr="00DC064B" w:rsidRDefault="00AD2AC7" w:rsidP="00AD2AC7">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Основные характеристики объекта (</w:t>
      </w:r>
      <w:proofErr w:type="spellStart"/>
      <w:r w:rsidRPr="00DC064B">
        <w:rPr>
          <w:rFonts w:ascii="Times New Roman" w:hAnsi="Times New Roman"/>
          <w:sz w:val="26"/>
          <w:szCs w:val="26"/>
        </w:rPr>
        <w:t>ов</w:t>
      </w:r>
      <w:proofErr w:type="spellEnd"/>
      <w:r w:rsidRPr="00DC064B">
        <w:rPr>
          <w:rFonts w:ascii="Times New Roman" w:hAnsi="Times New Roman"/>
          <w:sz w:val="26"/>
          <w:szCs w:val="26"/>
        </w:rPr>
        <w:t xml:space="preserve">) и вид проводимого ремонта: </w:t>
      </w:r>
      <w:proofErr w:type="gramStart"/>
      <w:r w:rsidRPr="00DC064B">
        <w:rPr>
          <w:rFonts w:ascii="Times New Roman" w:hAnsi="Times New Roman"/>
          <w:sz w:val="26"/>
          <w:szCs w:val="26"/>
        </w:rPr>
        <w:t>Приведены</w:t>
      </w:r>
      <w:proofErr w:type="gramEnd"/>
      <w:r w:rsidRPr="00DC064B">
        <w:rPr>
          <w:rFonts w:ascii="Times New Roman" w:hAnsi="Times New Roman"/>
          <w:sz w:val="26"/>
          <w:szCs w:val="26"/>
        </w:rPr>
        <w:t xml:space="preserve"> в приложении №1 к техническому заданию.</w:t>
      </w:r>
    </w:p>
    <w:p w:rsidR="00AD2AC7" w:rsidRPr="00DC064B" w:rsidRDefault="00AD2AC7" w:rsidP="00AD2AC7">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Вид и условия ремонта: </w:t>
      </w:r>
      <w:proofErr w:type="gramStart"/>
      <w:r w:rsidRPr="00DC064B">
        <w:rPr>
          <w:rFonts w:ascii="Times New Roman" w:hAnsi="Times New Roman"/>
          <w:sz w:val="26"/>
          <w:szCs w:val="26"/>
        </w:rPr>
        <w:t>Приведены</w:t>
      </w:r>
      <w:proofErr w:type="gramEnd"/>
      <w:r w:rsidRPr="00DC064B">
        <w:rPr>
          <w:rFonts w:ascii="Times New Roman" w:hAnsi="Times New Roman"/>
          <w:sz w:val="26"/>
          <w:szCs w:val="26"/>
        </w:rPr>
        <w:t xml:space="preserve"> в приложении №1 к техническому заданию.</w:t>
      </w:r>
    </w:p>
    <w:p w:rsidR="00AD2AC7" w:rsidRPr="00DC064B" w:rsidRDefault="00AD2AC7" w:rsidP="00AD2AC7">
      <w:pPr>
        <w:rPr>
          <w:rFonts w:ascii="Times New Roman" w:hAnsi="Times New Roman" w:cs="Times New Roman"/>
          <w:sz w:val="26"/>
          <w:szCs w:val="26"/>
        </w:rPr>
      </w:pPr>
    </w:p>
    <w:p w:rsidR="00AD2AC7" w:rsidRPr="00DC064B" w:rsidRDefault="00AD2AC7" w:rsidP="00AD2AC7">
      <w:pPr>
        <w:rPr>
          <w:rFonts w:ascii="Times New Roman" w:hAnsi="Times New Roman" w:cs="Times New Roman"/>
          <w:b/>
          <w:i/>
          <w:sz w:val="26"/>
          <w:szCs w:val="26"/>
        </w:rPr>
      </w:pPr>
      <w:r w:rsidRPr="00DC064B">
        <w:rPr>
          <w:rFonts w:ascii="Times New Roman" w:hAnsi="Times New Roman" w:cs="Times New Roman"/>
          <w:b/>
          <w:i/>
          <w:sz w:val="26"/>
          <w:szCs w:val="26"/>
        </w:rPr>
        <w:t>2. Основные требования к проектным решениям:</w:t>
      </w:r>
    </w:p>
    <w:p w:rsidR="00AD2AC7" w:rsidRPr="00DC064B" w:rsidRDefault="00AD2AC7" w:rsidP="00AD2AC7">
      <w:pPr>
        <w:rPr>
          <w:rFonts w:ascii="Times New Roman" w:hAnsi="Times New Roman" w:cs="Times New Roman"/>
          <w:sz w:val="26"/>
          <w:szCs w:val="26"/>
        </w:rPr>
      </w:pPr>
      <w:r w:rsidRPr="00DC064B">
        <w:rPr>
          <w:rFonts w:ascii="Times New Roman" w:hAnsi="Times New Roman" w:cs="Times New Roman"/>
          <w:sz w:val="26"/>
          <w:szCs w:val="26"/>
        </w:rPr>
        <w:t xml:space="preserve"> Приложение № 2 к техническому заданию.</w:t>
      </w:r>
    </w:p>
    <w:p w:rsidR="00AD2AC7" w:rsidRPr="00DC064B" w:rsidRDefault="00AD2AC7" w:rsidP="00AD2AC7">
      <w:pPr>
        <w:rPr>
          <w:rFonts w:ascii="Times New Roman" w:hAnsi="Times New Roman" w:cs="Times New Roman"/>
          <w:sz w:val="26"/>
          <w:szCs w:val="26"/>
        </w:rPr>
      </w:pPr>
    </w:p>
    <w:p w:rsidR="00AD2AC7" w:rsidRPr="00DC064B" w:rsidRDefault="00AD2AC7" w:rsidP="00AD2AC7">
      <w:pPr>
        <w:rPr>
          <w:rFonts w:ascii="Times New Roman" w:hAnsi="Times New Roman" w:cs="Times New Roman"/>
          <w:b/>
          <w:i/>
          <w:sz w:val="26"/>
          <w:szCs w:val="26"/>
        </w:rPr>
      </w:pPr>
      <w:r w:rsidRPr="00DC064B">
        <w:rPr>
          <w:rFonts w:ascii="Times New Roman" w:hAnsi="Times New Roman" w:cs="Times New Roman"/>
          <w:b/>
          <w:i/>
          <w:sz w:val="26"/>
          <w:szCs w:val="26"/>
        </w:rPr>
        <w:t xml:space="preserve">3. Перечень разделов рабочей документации по каждому объекту в соответствии с заданием: </w:t>
      </w:r>
    </w:p>
    <w:p w:rsidR="00AD2AC7" w:rsidRPr="00DC064B" w:rsidRDefault="00AD2AC7" w:rsidP="00AD2AC7">
      <w:pPr>
        <w:rPr>
          <w:rFonts w:ascii="Times New Roman" w:hAnsi="Times New Roman" w:cs="Times New Roman"/>
          <w:sz w:val="26"/>
          <w:szCs w:val="26"/>
        </w:rPr>
      </w:pPr>
      <w:r w:rsidRPr="00DC064B">
        <w:rPr>
          <w:rFonts w:ascii="Times New Roman" w:hAnsi="Times New Roman" w:cs="Times New Roman"/>
          <w:sz w:val="26"/>
          <w:szCs w:val="26"/>
        </w:rPr>
        <w:t>- заключение об обследовании;</w:t>
      </w:r>
    </w:p>
    <w:p w:rsidR="00AD2AC7" w:rsidRPr="00DC064B" w:rsidRDefault="00AD2AC7" w:rsidP="00AD2AC7">
      <w:pPr>
        <w:rPr>
          <w:rFonts w:ascii="Times New Roman" w:hAnsi="Times New Roman" w:cs="Times New Roman"/>
          <w:sz w:val="26"/>
          <w:szCs w:val="26"/>
        </w:rPr>
      </w:pPr>
      <w:r w:rsidRPr="00DC064B">
        <w:rPr>
          <w:rFonts w:ascii="Times New Roman" w:hAnsi="Times New Roman" w:cs="Times New Roman"/>
          <w:sz w:val="26"/>
          <w:szCs w:val="26"/>
        </w:rPr>
        <w:t>- пояснительная записка;</w:t>
      </w:r>
    </w:p>
    <w:p w:rsidR="00AD2AC7" w:rsidRPr="00DC064B" w:rsidRDefault="00AD2AC7" w:rsidP="00AD2AC7">
      <w:pPr>
        <w:rPr>
          <w:rFonts w:ascii="Times New Roman" w:hAnsi="Times New Roman" w:cs="Times New Roman"/>
          <w:sz w:val="26"/>
          <w:szCs w:val="26"/>
        </w:rPr>
      </w:pPr>
      <w:r w:rsidRPr="00DC064B">
        <w:rPr>
          <w:rFonts w:ascii="Times New Roman" w:hAnsi="Times New Roman" w:cs="Times New Roman"/>
          <w:sz w:val="26"/>
          <w:szCs w:val="26"/>
        </w:rPr>
        <w:t>- архитектурные решения;</w:t>
      </w:r>
    </w:p>
    <w:p w:rsidR="00AD2AC7" w:rsidRPr="00DC064B" w:rsidRDefault="00AD2AC7" w:rsidP="00AD2AC7">
      <w:pPr>
        <w:rPr>
          <w:rFonts w:ascii="Times New Roman" w:hAnsi="Times New Roman" w:cs="Times New Roman"/>
          <w:sz w:val="26"/>
          <w:szCs w:val="26"/>
        </w:rPr>
      </w:pPr>
      <w:r w:rsidRPr="00DC064B">
        <w:rPr>
          <w:rFonts w:ascii="Times New Roman" w:hAnsi="Times New Roman" w:cs="Times New Roman"/>
          <w:sz w:val="26"/>
          <w:szCs w:val="26"/>
        </w:rPr>
        <w:t>- конструктивные и объемно-планировочные решения;</w:t>
      </w:r>
    </w:p>
    <w:p w:rsidR="00AD2AC7" w:rsidRPr="00DC064B" w:rsidRDefault="00AD2AC7" w:rsidP="00AD2AC7">
      <w:pPr>
        <w:rPr>
          <w:rFonts w:ascii="Times New Roman" w:hAnsi="Times New Roman" w:cs="Times New Roman"/>
          <w:sz w:val="26"/>
          <w:szCs w:val="26"/>
        </w:rPr>
      </w:pPr>
      <w:r w:rsidRPr="00DC064B">
        <w:rPr>
          <w:rFonts w:ascii="Times New Roman" w:hAnsi="Times New Roman" w:cs="Times New Roman"/>
          <w:sz w:val="26"/>
          <w:szCs w:val="26"/>
        </w:rPr>
        <w:t>- сметная документация;</w:t>
      </w:r>
    </w:p>
    <w:p w:rsidR="00AD2AC7" w:rsidRPr="00DC064B" w:rsidRDefault="00AD2AC7" w:rsidP="00AD2AC7">
      <w:pPr>
        <w:rPr>
          <w:rFonts w:ascii="Times New Roman" w:hAnsi="Times New Roman" w:cs="Times New Roman"/>
          <w:sz w:val="26"/>
          <w:szCs w:val="26"/>
        </w:rPr>
      </w:pPr>
      <w:r w:rsidRPr="00DC064B">
        <w:rPr>
          <w:rFonts w:ascii="Times New Roman" w:hAnsi="Times New Roman" w:cs="Times New Roman"/>
          <w:sz w:val="26"/>
          <w:szCs w:val="26"/>
        </w:rPr>
        <w:t>- проект организации капитального ремонта, в объёмах, необходимых для выполнения работ по капитальному ремонту общего имущества.</w:t>
      </w:r>
    </w:p>
    <w:p w:rsidR="00AD2AC7" w:rsidRPr="00DC064B" w:rsidRDefault="00AD2AC7" w:rsidP="00AD2AC7">
      <w:pPr>
        <w:rPr>
          <w:rFonts w:ascii="Times New Roman" w:hAnsi="Times New Roman" w:cs="Times New Roman"/>
          <w:sz w:val="26"/>
          <w:szCs w:val="26"/>
        </w:rPr>
      </w:pPr>
    </w:p>
    <w:p w:rsidR="00AD2AC7" w:rsidRPr="00DC064B" w:rsidRDefault="00AD2AC7" w:rsidP="00AD2AC7">
      <w:pPr>
        <w:rPr>
          <w:rFonts w:ascii="Times New Roman" w:hAnsi="Times New Roman" w:cs="Times New Roman"/>
          <w:b/>
          <w:i/>
          <w:sz w:val="26"/>
          <w:szCs w:val="26"/>
        </w:rPr>
      </w:pPr>
      <w:r w:rsidRPr="00DC064B">
        <w:rPr>
          <w:rFonts w:ascii="Times New Roman" w:hAnsi="Times New Roman" w:cs="Times New Roman"/>
          <w:b/>
          <w:i/>
          <w:sz w:val="26"/>
          <w:szCs w:val="26"/>
        </w:rPr>
        <w:t>4. Требования к сметной документации:</w:t>
      </w:r>
    </w:p>
    <w:p w:rsidR="00AD2AC7" w:rsidRPr="00DC064B" w:rsidRDefault="00AD2AC7" w:rsidP="00AD2AC7">
      <w:pPr>
        <w:pStyle w:val="ad"/>
        <w:widowControl w:val="0"/>
        <w:numPr>
          <w:ilvl w:val="0"/>
          <w:numId w:val="41"/>
        </w:numPr>
        <w:autoSpaceDE w:val="0"/>
        <w:autoSpaceDN w:val="0"/>
        <w:adjustRightInd w:val="0"/>
        <w:contextualSpacing w:val="0"/>
        <w:jc w:val="both"/>
        <w:rPr>
          <w:rFonts w:ascii="Times New Roman" w:hAnsi="Times New Roman"/>
          <w:sz w:val="26"/>
          <w:szCs w:val="26"/>
        </w:rPr>
      </w:pPr>
      <w:proofErr w:type="gramStart"/>
      <w:r w:rsidRPr="00DC064B">
        <w:rPr>
          <w:rFonts w:ascii="Times New Roman" w:hAnsi="Times New Roman"/>
          <w:sz w:val="26"/>
          <w:szCs w:val="26"/>
        </w:rPr>
        <w:t>Согласно письма</w:t>
      </w:r>
      <w:proofErr w:type="gramEnd"/>
      <w:r w:rsidRPr="00DC064B">
        <w:rPr>
          <w:rFonts w:ascii="Times New Roman" w:hAnsi="Times New Roman"/>
          <w:sz w:val="26"/>
          <w:szCs w:val="26"/>
        </w:rPr>
        <w:t xml:space="preserve"> Минстроя России от 25.08.2023 г. № 51967-АЛ/09, информационного письма МКУ УЖКХ от 04.09.2023 г. № 130-2863 сметная документация, составляемая на основании технического задания, утвержденного после 25.08.2023 г., должна формироваться с применением ресурсно-индексного метода (РИМ). </w:t>
      </w:r>
    </w:p>
    <w:p w:rsidR="00AD2AC7" w:rsidRPr="00DC064B" w:rsidRDefault="00AD2AC7" w:rsidP="00AD2AC7">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AD2AC7" w:rsidRPr="00DC064B" w:rsidRDefault="00AD2AC7" w:rsidP="00AD2AC7">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 текущих отпускных цен одного строительного материала не менее чем по трем поставщикам. Для формирования сметных цен на строительные материалы берется средняя цена по данным мониторинга. В локальных сметах указывать накладные расходы и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AD2AC7" w:rsidRPr="00DC064B" w:rsidRDefault="00AD2AC7" w:rsidP="00AD2AC7">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proofErr w:type="gramStart"/>
      <w:r w:rsidRPr="00DC064B">
        <w:rPr>
          <w:rFonts w:ascii="Times New Roman" w:hAnsi="Times New Roman"/>
          <w:sz w:val="26"/>
          <w:szCs w:val="26"/>
        </w:rPr>
        <w:t>Выполнить сводный сметный расчет (ССР) согласно п. 179; учитывать НДС, согласно п.181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4 августа 2020 года № 421-пр.</w:t>
      </w:r>
      <w:proofErr w:type="gramEnd"/>
    </w:p>
    <w:p w:rsidR="00AD2AC7" w:rsidRPr="00DC064B" w:rsidRDefault="00AD2AC7" w:rsidP="00AD2AC7">
      <w:pPr>
        <w:pStyle w:val="ad"/>
        <w:ind w:left="567"/>
        <w:jc w:val="both"/>
        <w:rPr>
          <w:rFonts w:ascii="Times New Roman" w:hAnsi="Times New Roman"/>
          <w:sz w:val="26"/>
          <w:szCs w:val="26"/>
        </w:rPr>
      </w:pPr>
    </w:p>
    <w:p w:rsidR="00AD2AC7" w:rsidRPr="00DC064B" w:rsidRDefault="00AD2AC7" w:rsidP="00AD2AC7">
      <w:pPr>
        <w:jc w:val="both"/>
        <w:rPr>
          <w:rFonts w:ascii="Times New Roman" w:hAnsi="Times New Roman" w:cs="Times New Roman"/>
          <w:b/>
          <w:i/>
          <w:sz w:val="26"/>
          <w:szCs w:val="26"/>
        </w:rPr>
      </w:pPr>
      <w:r w:rsidRPr="00DC064B">
        <w:rPr>
          <w:rFonts w:ascii="Times New Roman" w:hAnsi="Times New Roman" w:cs="Times New Roman"/>
          <w:b/>
          <w:i/>
          <w:sz w:val="26"/>
          <w:szCs w:val="26"/>
        </w:rPr>
        <w:t>5. Требования к согласованию проектной документации:</w:t>
      </w:r>
    </w:p>
    <w:p w:rsidR="00AD2AC7" w:rsidRPr="00DC064B" w:rsidRDefault="00AD2AC7" w:rsidP="00AD2AC7">
      <w:pPr>
        <w:ind w:firstLine="567"/>
        <w:jc w:val="both"/>
        <w:rPr>
          <w:rFonts w:ascii="Times New Roman" w:hAnsi="Times New Roman" w:cs="Times New Roman"/>
          <w:b/>
          <w:i/>
          <w:sz w:val="26"/>
          <w:szCs w:val="26"/>
        </w:rPr>
      </w:pPr>
      <w:r w:rsidRPr="00DC064B">
        <w:rPr>
          <w:rFonts w:ascii="Times New Roman" w:hAnsi="Times New Roman" w:cs="Times New Roman"/>
          <w:sz w:val="26"/>
          <w:szCs w:val="26"/>
        </w:rPr>
        <w:t>Перечень обязательных согласований, которые организуются Подрядчиком.</w:t>
      </w:r>
    </w:p>
    <w:p w:rsidR="00AD2AC7" w:rsidRPr="00DC064B" w:rsidRDefault="00AD2AC7" w:rsidP="00AD2AC7">
      <w:pPr>
        <w:jc w:val="both"/>
        <w:rPr>
          <w:rFonts w:ascii="Times New Roman" w:hAnsi="Times New Roman" w:cs="Times New Roman"/>
          <w:sz w:val="26"/>
          <w:szCs w:val="26"/>
        </w:rPr>
      </w:pPr>
      <w:r w:rsidRPr="00DC064B">
        <w:rPr>
          <w:rFonts w:ascii="Times New Roman" w:hAnsi="Times New Roman" w:cs="Times New Roman"/>
          <w:sz w:val="26"/>
          <w:szCs w:val="26"/>
        </w:rPr>
        <w:t>1. С Заказчиком: должны быть согласованы:</w:t>
      </w:r>
    </w:p>
    <w:p w:rsidR="00AD2AC7" w:rsidRPr="00DC064B" w:rsidRDefault="00AD2AC7" w:rsidP="00AD2AC7">
      <w:pPr>
        <w:jc w:val="both"/>
        <w:rPr>
          <w:rFonts w:ascii="Times New Roman" w:hAnsi="Times New Roman" w:cs="Times New Roman"/>
          <w:sz w:val="26"/>
          <w:szCs w:val="26"/>
        </w:rPr>
      </w:pPr>
      <w:r w:rsidRPr="00DC064B">
        <w:rPr>
          <w:rFonts w:ascii="Times New Roman" w:hAnsi="Times New Roman" w:cs="Times New Roman"/>
          <w:sz w:val="26"/>
          <w:szCs w:val="26"/>
        </w:rPr>
        <w:t>- до начала проектирования согласовать с Заказчиком «Основные положения для проектирования»</w:t>
      </w:r>
    </w:p>
    <w:p w:rsidR="00AD2AC7" w:rsidRPr="00DC064B" w:rsidRDefault="00AD2AC7" w:rsidP="00AD2AC7">
      <w:pPr>
        <w:jc w:val="both"/>
        <w:rPr>
          <w:rFonts w:ascii="Times New Roman" w:hAnsi="Times New Roman" w:cs="Times New Roman"/>
          <w:sz w:val="26"/>
          <w:szCs w:val="26"/>
        </w:rPr>
      </w:pPr>
      <w:r w:rsidRPr="00DC064B">
        <w:rPr>
          <w:rFonts w:ascii="Times New Roman" w:hAnsi="Times New Roman" w:cs="Times New Roman"/>
          <w:sz w:val="26"/>
          <w:szCs w:val="26"/>
        </w:rPr>
        <w:t>- основные технические решения, применяемые материалы и оборудование;</w:t>
      </w:r>
    </w:p>
    <w:p w:rsidR="00AD2AC7" w:rsidRPr="00DC064B" w:rsidRDefault="00AD2AC7" w:rsidP="00AD2AC7">
      <w:pPr>
        <w:jc w:val="both"/>
        <w:rPr>
          <w:rFonts w:ascii="Times New Roman" w:hAnsi="Times New Roman" w:cs="Times New Roman"/>
          <w:sz w:val="26"/>
          <w:szCs w:val="26"/>
        </w:rPr>
      </w:pPr>
      <w:r w:rsidRPr="00DC064B">
        <w:rPr>
          <w:rFonts w:ascii="Times New Roman" w:hAnsi="Times New Roman" w:cs="Times New Roman"/>
          <w:sz w:val="26"/>
          <w:szCs w:val="26"/>
        </w:rPr>
        <w:t>- до отправления на экспертизу КГАУ «ККГЭ» согласовать проектное решение и смету с Заказчиком, главный распорядитель бюджетных сре</w:t>
      </w:r>
      <w:proofErr w:type="gramStart"/>
      <w:r w:rsidRPr="00DC064B">
        <w:rPr>
          <w:rFonts w:ascii="Times New Roman" w:hAnsi="Times New Roman" w:cs="Times New Roman"/>
          <w:sz w:val="26"/>
          <w:szCs w:val="26"/>
        </w:rPr>
        <w:t>дств в л</w:t>
      </w:r>
      <w:proofErr w:type="gramEnd"/>
      <w:r w:rsidRPr="00DC064B">
        <w:rPr>
          <w:rFonts w:ascii="Times New Roman" w:hAnsi="Times New Roman" w:cs="Times New Roman"/>
          <w:sz w:val="26"/>
          <w:szCs w:val="26"/>
        </w:rPr>
        <w:t>ице МКУ «УЖХ».</w:t>
      </w:r>
    </w:p>
    <w:p w:rsidR="00AD2AC7" w:rsidRPr="00DC064B" w:rsidRDefault="00AD2AC7" w:rsidP="00AD2AC7">
      <w:pPr>
        <w:jc w:val="both"/>
        <w:rPr>
          <w:rFonts w:ascii="Times New Roman" w:hAnsi="Times New Roman" w:cs="Times New Roman"/>
          <w:sz w:val="26"/>
          <w:szCs w:val="26"/>
        </w:rPr>
      </w:pPr>
      <w:r w:rsidRPr="00DC064B">
        <w:rPr>
          <w:rFonts w:ascii="Times New Roman" w:hAnsi="Times New Roman" w:cs="Times New Roman"/>
          <w:sz w:val="26"/>
          <w:szCs w:val="26"/>
        </w:rPr>
        <w:t>- разработанная проектная документация.</w:t>
      </w:r>
    </w:p>
    <w:p w:rsidR="00AD2AC7" w:rsidRPr="00DC064B" w:rsidRDefault="00AD2AC7" w:rsidP="00AD2AC7">
      <w:pPr>
        <w:jc w:val="both"/>
        <w:rPr>
          <w:rFonts w:ascii="Times New Roman" w:hAnsi="Times New Roman" w:cs="Times New Roman"/>
          <w:sz w:val="26"/>
          <w:szCs w:val="26"/>
        </w:rPr>
      </w:pPr>
      <w:r w:rsidRPr="00DC064B">
        <w:rPr>
          <w:rFonts w:ascii="Times New Roman" w:hAnsi="Times New Roman" w:cs="Times New Roman"/>
          <w:sz w:val="26"/>
          <w:szCs w:val="26"/>
        </w:rPr>
        <w:t>2. Подрядчик согласовывает документацию со всеми согласующими инстанциями. При наличии замечаний Подрядчик устраняет их и дорабатывает документацию в пределах общего срока выполнения работ по договору.</w:t>
      </w:r>
    </w:p>
    <w:p w:rsidR="00AD2AC7" w:rsidRPr="00DC064B" w:rsidRDefault="00AD2AC7" w:rsidP="00AD2AC7">
      <w:pPr>
        <w:jc w:val="both"/>
        <w:rPr>
          <w:rFonts w:ascii="Times New Roman" w:hAnsi="Times New Roman" w:cs="Times New Roman"/>
          <w:sz w:val="26"/>
          <w:szCs w:val="26"/>
        </w:rPr>
      </w:pPr>
      <w:r w:rsidRPr="00DC064B">
        <w:rPr>
          <w:rFonts w:ascii="Times New Roman" w:hAnsi="Times New Roman" w:cs="Times New Roman"/>
          <w:sz w:val="26"/>
          <w:szCs w:val="26"/>
        </w:rPr>
        <w:lastRenderedPageBreak/>
        <w:t xml:space="preserve">3. Прохождение экспертизы ПСД/СД  в Краевом государственном автономном учреждении «Красноярская краевая государственная экспертиза» (КГАУ «ККГЭ»). Стоимость определения достоверности сметной стоимости определяется </w:t>
      </w:r>
      <w:proofErr w:type="gramStart"/>
      <w:r w:rsidRPr="00DC064B">
        <w:rPr>
          <w:rFonts w:ascii="Times New Roman" w:hAnsi="Times New Roman" w:cs="Times New Roman"/>
          <w:sz w:val="26"/>
          <w:szCs w:val="26"/>
        </w:rPr>
        <w:t>согласно Постановления</w:t>
      </w:r>
      <w:proofErr w:type="gramEnd"/>
      <w:r w:rsidRPr="00DC064B">
        <w:rPr>
          <w:rFonts w:ascii="Times New Roman" w:hAnsi="Times New Roman" w:cs="Times New Roman"/>
          <w:sz w:val="26"/>
          <w:szCs w:val="26"/>
        </w:rPr>
        <w:t xml:space="preserve"> РФ от 05.03.2007г № 145 (с изм. и доп., вступ. в силу с 01.09.2022г).</w:t>
      </w:r>
    </w:p>
    <w:p w:rsidR="00AD2AC7" w:rsidRPr="00DC064B" w:rsidRDefault="00AD2AC7" w:rsidP="00AD2AC7">
      <w:pPr>
        <w:jc w:val="both"/>
        <w:rPr>
          <w:rFonts w:ascii="Times New Roman" w:hAnsi="Times New Roman" w:cs="Times New Roman"/>
          <w:sz w:val="26"/>
          <w:szCs w:val="26"/>
        </w:rPr>
      </w:pPr>
    </w:p>
    <w:p w:rsidR="00AD2AC7" w:rsidRPr="00DC064B" w:rsidRDefault="00AD2AC7" w:rsidP="00AD2AC7">
      <w:pPr>
        <w:jc w:val="both"/>
        <w:rPr>
          <w:rFonts w:ascii="Times New Roman" w:hAnsi="Times New Roman" w:cs="Times New Roman"/>
          <w:b/>
          <w:i/>
          <w:sz w:val="26"/>
          <w:szCs w:val="26"/>
        </w:rPr>
      </w:pPr>
      <w:r w:rsidRPr="00DC064B">
        <w:rPr>
          <w:rFonts w:ascii="Times New Roman" w:hAnsi="Times New Roman" w:cs="Times New Roman"/>
          <w:b/>
          <w:i/>
          <w:sz w:val="26"/>
          <w:szCs w:val="26"/>
        </w:rPr>
        <w:t>6. Требования к сборникам спецификаций материалов и оборудования:</w:t>
      </w:r>
      <w:r w:rsidRPr="00DC064B">
        <w:rPr>
          <w:rFonts w:ascii="Times New Roman" w:hAnsi="Times New Roman" w:cs="Times New Roman"/>
          <w:b/>
          <w:i/>
          <w:sz w:val="26"/>
          <w:szCs w:val="26"/>
        </w:rPr>
        <w:tab/>
      </w:r>
    </w:p>
    <w:p w:rsidR="00AD2AC7" w:rsidRPr="00DC064B" w:rsidRDefault="00AD2AC7" w:rsidP="00AD2AC7">
      <w:pPr>
        <w:ind w:firstLine="567"/>
        <w:jc w:val="both"/>
        <w:rPr>
          <w:rFonts w:ascii="Times New Roman" w:hAnsi="Times New Roman" w:cs="Times New Roman"/>
          <w:sz w:val="26"/>
          <w:szCs w:val="26"/>
        </w:rPr>
      </w:pPr>
      <w:r w:rsidRPr="00DC064B">
        <w:rPr>
          <w:rFonts w:ascii="Times New Roman" w:hAnsi="Times New Roman" w:cs="Times New Roman"/>
          <w:sz w:val="26"/>
          <w:szCs w:val="26"/>
        </w:rPr>
        <w:t xml:space="preserve">В составе документации отдельным томом выполнить сводные спецификации оборудования, изделий и материалов по системам, с указанием основных технических характеристик. В электронном виде (формат </w:t>
      </w:r>
      <w:proofErr w:type="spellStart"/>
      <w:r w:rsidRPr="00DC064B">
        <w:rPr>
          <w:rFonts w:ascii="Times New Roman" w:hAnsi="Times New Roman" w:cs="Times New Roman"/>
          <w:sz w:val="26"/>
          <w:szCs w:val="26"/>
        </w:rPr>
        <w:t>Excel</w:t>
      </w:r>
      <w:proofErr w:type="spellEnd"/>
      <w:r w:rsidRPr="00DC064B">
        <w:rPr>
          <w:rFonts w:ascii="Times New Roman" w:hAnsi="Times New Roman" w:cs="Times New Roman"/>
          <w:sz w:val="26"/>
          <w:szCs w:val="26"/>
        </w:rPr>
        <w:t>) сводные спецификации оборудования изделий передаются Заказчику.</w:t>
      </w:r>
    </w:p>
    <w:p w:rsidR="00AD2AC7" w:rsidRPr="00DC064B" w:rsidRDefault="00AD2AC7" w:rsidP="00AD2AC7">
      <w:pPr>
        <w:ind w:firstLine="567"/>
        <w:jc w:val="both"/>
        <w:rPr>
          <w:rFonts w:ascii="Times New Roman" w:hAnsi="Times New Roman" w:cs="Times New Roman"/>
          <w:sz w:val="26"/>
          <w:szCs w:val="26"/>
        </w:rPr>
      </w:pPr>
    </w:p>
    <w:p w:rsidR="00AD2AC7" w:rsidRPr="00DC064B" w:rsidRDefault="00AD2AC7" w:rsidP="00AD2AC7">
      <w:pPr>
        <w:jc w:val="both"/>
        <w:rPr>
          <w:rFonts w:ascii="Times New Roman" w:hAnsi="Times New Roman" w:cs="Times New Roman"/>
          <w:b/>
          <w:i/>
          <w:sz w:val="26"/>
          <w:szCs w:val="26"/>
        </w:rPr>
      </w:pPr>
      <w:r w:rsidRPr="00DC064B">
        <w:rPr>
          <w:rFonts w:ascii="Times New Roman" w:hAnsi="Times New Roman" w:cs="Times New Roman"/>
          <w:b/>
          <w:i/>
          <w:sz w:val="26"/>
          <w:szCs w:val="26"/>
        </w:rPr>
        <w:t>7. Требования по охране окружающей среды:</w:t>
      </w:r>
      <w:r w:rsidRPr="00DC064B">
        <w:rPr>
          <w:rFonts w:ascii="Times New Roman" w:hAnsi="Times New Roman" w:cs="Times New Roman"/>
          <w:b/>
          <w:i/>
          <w:sz w:val="26"/>
          <w:szCs w:val="26"/>
        </w:rPr>
        <w:tab/>
      </w:r>
    </w:p>
    <w:p w:rsidR="00AD2AC7" w:rsidRPr="00DC064B" w:rsidRDefault="00AD2AC7" w:rsidP="00AD2AC7">
      <w:pPr>
        <w:ind w:firstLine="567"/>
        <w:jc w:val="both"/>
        <w:rPr>
          <w:rFonts w:ascii="Times New Roman" w:hAnsi="Times New Roman" w:cs="Times New Roman"/>
          <w:sz w:val="26"/>
          <w:szCs w:val="26"/>
        </w:rPr>
      </w:pPr>
      <w:r w:rsidRPr="00DC064B">
        <w:rPr>
          <w:rFonts w:ascii="Times New Roman" w:hAnsi="Times New Roman" w:cs="Times New Roman"/>
          <w:sz w:val="26"/>
          <w:szCs w:val="26"/>
        </w:rPr>
        <w:t>Подрядчиком должны быть учтены все действующие на момент передачи разработанной проектной документации Заказчику нормы и правила.</w:t>
      </w:r>
    </w:p>
    <w:p w:rsidR="00AD2AC7" w:rsidRPr="00DC064B" w:rsidRDefault="00AD2AC7" w:rsidP="00AD2AC7">
      <w:pPr>
        <w:ind w:firstLine="567"/>
        <w:jc w:val="both"/>
        <w:rPr>
          <w:rFonts w:ascii="Times New Roman" w:hAnsi="Times New Roman" w:cs="Times New Roman"/>
          <w:sz w:val="26"/>
          <w:szCs w:val="26"/>
        </w:rPr>
      </w:pPr>
    </w:p>
    <w:p w:rsidR="00AD2AC7" w:rsidRPr="00DC064B" w:rsidRDefault="00AD2AC7" w:rsidP="00AD2AC7">
      <w:pPr>
        <w:jc w:val="both"/>
        <w:rPr>
          <w:rFonts w:ascii="Times New Roman" w:hAnsi="Times New Roman" w:cs="Times New Roman"/>
          <w:b/>
          <w:i/>
          <w:sz w:val="26"/>
          <w:szCs w:val="26"/>
        </w:rPr>
      </w:pPr>
      <w:r w:rsidRPr="00DC064B">
        <w:rPr>
          <w:rFonts w:ascii="Times New Roman" w:hAnsi="Times New Roman" w:cs="Times New Roman"/>
          <w:b/>
          <w:i/>
          <w:sz w:val="26"/>
          <w:szCs w:val="26"/>
        </w:rPr>
        <w:t>8. Особые условия Заказчика:</w:t>
      </w:r>
    </w:p>
    <w:p w:rsidR="00AD2AC7" w:rsidRPr="00DC064B" w:rsidRDefault="00AD2AC7" w:rsidP="00AD2AC7">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Прайс-листы на применяемые оборудование и материалы, закладываемые в локальный сметный расчет Подрядчик (Генеральный подрядчик) предоставляет на согласование Заказчику.</w:t>
      </w:r>
    </w:p>
    <w:p w:rsidR="00AD2AC7" w:rsidRPr="00DC064B" w:rsidRDefault="00AD2AC7" w:rsidP="00AD2AC7">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 При разработке ПСД предусмотреть затраты на осуществление строительного контроля в соответствии с Постановлением Администрации города Норильска Красноярского края от 19.06.2022 № 303. </w:t>
      </w:r>
    </w:p>
    <w:p w:rsidR="00AD2AC7" w:rsidRPr="00DC064B" w:rsidRDefault="00AD2AC7" w:rsidP="00AD2AC7">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В составе ПСД определить перечень скрытых работ. </w:t>
      </w:r>
    </w:p>
    <w:p w:rsidR="00AD2AC7" w:rsidRPr="00DC064B" w:rsidRDefault="00AD2AC7" w:rsidP="00AD2AC7">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В смете на разработку проектно-сметной документации применяется коэффициент 1,8 исключительно в случае, если подрядная организация зарегистрирована на территории районов Крайнего Севера.  Применение коэффициента, подтверждается исполнителем работ его согласно МУ СБЦП п. 3.15.</w:t>
      </w:r>
    </w:p>
    <w:p w:rsidR="00AD2AC7" w:rsidRPr="00DC064B" w:rsidRDefault="00AD2AC7" w:rsidP="00AD2AC7">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После составления локально-сметного расчета, перед отправкой проектной/сметной документации на прохождение экспертизы в КГАУ «ККГЭ», предоставить данный расчет Заказчику на согласование.</w:t>
      </w:r>
    </w:p>
    <w:p w:rsidR="00AD2AC7" w:rsidRPr="00DC064B" w:rsidRDefault="00AD2AC7" w:rsidP="00AD2AC7">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Работы должны быть выполнены (в том числе сметная документация должна быть подготовлена) Подрядчиком (Генеральным подрядчиком) с использованием лицензионного программного обеспечения. Подрядчик (Генеральный подрядчик) должен предоставить Заказчику копии документов, подтверждающих использование лицензионного программного обеспечения до заключения договора.</w:t>
      </w:r>
    </w:p>
    <w:p w:rsidR="00AD2AC7" w:rsidRPr="00DC064B" w:rsidRDefault="00AD2AC7" w:rsidP="00AD2AC7">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При указании в проектно-сметной (рабочей) документации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материалов и оборудования предусмотреть возможность использования эквивалентных материалов и оборудования и привести соответствующие показатели эквивалентности.</w:t>
      </w:r>
    </w:p>
    <w:p w:rsidR="00AD2AC7" w:rsidRPr="00DC064B" w:rsidRDefault="00AD2AC7" w:rsidP="00AD2AC7">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lastRenderedPageBreak/>
        <w:t>Наличие у Подрядчика допуска по видам работ Раздела II. Виды работ по подготовке проектной документации, п.13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AD2AC7" w:rsidRPr="00DC064B" w:rsidRDefault="00AD2AC7" w:rsidP="00AD2AC7">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В процессе реализации проектной документации, в случае необходимости, Подрядчик выполняет корректировку проектной документации в части конструктивных решений и применяемых строительных материалов на безвозмездной основе.</w:t>
      </w:r>
    </w:p>
    <w:p w:rsidR="00AD2AC7" w:rsidRPr="00DC064B" w:rsidRDefault="00AD2AC7" w:rsidP="00AD2AC7">
      <w:pPr>
        <w:jc w:val="both"/>
        <w:rPr>
          <w:rFonts w:ascii="Times New Roman" w:hAnsi="Times New Roman" w:cs="Times New Roman"/>
          <w:sz w:val="26"/>
          <w:szCs w:val="26"/>
        </w:rPr>
      </w:pPr>
    </w:p>
    <w:p w:rsidR="00AD2AC7" w:rsidRPr="00DC064B" w:rsidRDefault="00AD2AC7" w:rsidP="00AD2AC7">
      <w:pPr>
        <w:jc w:val="both"/>
        <w:rPr>
          <w:rFonts w:ascii="Times New Roman" w:hAnsi="Times New Roman" w:cs="Times New Roman"/>
          <w:b/>
          <w:i/>
          <w:sz w:val="26"/>
          <w:szCs w:val="26"/>
        </w:rPr>
      </w:pPr>
      <w:r w:rsidRPr="00DC064B">
        <w:rPr>
          <w:rFonts w:ascii="Times New Roman" w:hAnsi="Times New Roman" w:cs="Times New Roman"/>
          <w:b/>
          <w:i/>
          <w:sz w:val="26"/>
          <w:szCs w:val="26"/>
        </w:rPr>
        <w:t>9. Требования по передаче документации:</w:t>
      </w:r>
    </w:p>
    <w:p w:rsidR="00AD2AC7" w:rsidRPr="00DC064B" w:rsidRDefault="00AD2AC7" w:rsidP="00AD2AC7">
      <w:pPr>
        <w:ind w:firstLine="567"/>
        <w:jc w:val="both"/>
        <w:rPr>
          <w:rFonts w:ascii="Times New Roman" w:hAnsi="Times New Roman" w:cs="Times New Roman"/>
          <w:b/>
          <w:i/>
          <w:sz w:val="26"/>
          <w:szCs w:val="26"/>
        </w:rPr>
      </w:pPr>
      <w:r w:rsidRPr="00DC064B">
        <w:rPr>
          <w:rFonts w:ascii="Times New Roman" w:hAnsi="Times New Roman" w:cs="Times New Roman"/>
          <w:sz w:val="26"/>
          <w:szCs w:val="26"/>
        </w:rPr>
        <w:t>Документация передается Подрядчиком по месту нахождения Заказчика по адресу: г. Норильск, ул. Комсомольская, д.41Б. Документацию представить в 3 (трех) экземплярах на бумажном носителе в формате А</w:t>
      </w:r>
      <w:proofErr w:type="gramStart"/>
      <w:r w:rsidRPr="00DC064B">
        <w:rPr>
          <w:rFonts w:ascii="Times New Roman" w:hAnsi="Times New Roman" w:cs="Times New Roman"/>
          <w:sz w:val="26"/>
          <w:szCs w:val="26"/>
        </w:rPr>
        <w:t>4</w:t>
      </w:r>
      <w:proofErr w:type="gramEnd"/>
      <w:r w:rsidRPr="00DC064B">
        <w:rPr>
          <w:rFonts w:ascii="Times New Roman" w:hAnsi="Times New Roman" w:cs="Times New Roman"/>
          <w:sz w:val="26"/>
          <w:szCs w:val="26"/>
        </w:rPr>
        <w:t xml:space="preserve">, А3, все листы бумажного альбома должны быть сшиты в одну книгу, иметь подписи и печати, и в 2 (Двух) экземплярах на электронном DVD носителе (чертежи в формате </w:t>
      </w:r>
      <w:proofErr w:type="spellStart"/>
      <w:r w:rsidRPr="00DC064B">
        <w:rPr>
          <w:rFonts w:ascii="Times New Roman" w:hAnsi="Times New Roman" w:cs="Times New Roman"/>
          <w:sz w:val="26"/>
          <w:szCs w:val="26"/>
        </w:rPr>
        <w:t>dwg</w:t>
      </w:r>
      <w:proofErr w:type="spellEnd"/>
      <w:r w:rsidRPr="00DC064B">
        <w:rPr>
          <w:rFonts w:ascii="Times New Roman" w:hAnsi="Times New Roman" w:cs="Times New Roman"/>
          <w:sz w:val="26"/>
          <w:szCs w:val="26"/>
        </w:rPr>
        <w:t>, и обязательно дублировать в формате*.pdf или *.</w:t>
      </w:r>
      <w:proofErr w:type="spellStart"/>
      <w:r w:rsidRPr="00DC064B">
        <w:rPr>
          <w:rFonts w:ascii="Times New Roman" w:hAnsi="Times New Roman" w:cs="Times New Roman"/>
          <w:sz w:val="26"/>
          <w:szCs w:val="26"/>
        </w:rPr>
        <w:t>jpg</w:t>
      </w:r>
      <w:proofErr w:type="spellEnd"/>
      <w:r w:rsidRPr="00DC064B">
        <w:rPr>
          <w:rFonts w:ascii="Times New Roman" w:hAnsi="Times New Roman" w:cs="Times New Roman"/>
          <w:sz w:val="26"/>
          <w:szCs w:val="26"/>
        </w:rPr>
        <w:t xml:space="preserve">, текстовые документы в формате </w:t>
      </w:r>
      <w:proofErr w:type="spellStart"/>
      <w:r w:rsidRPr="00DC064B">
        <w:rPr>
          <w:rFonts w:ascii="Times New Roman" w:hAnsi="Times New Roman" w:cs="Times New Roman"/>
          <w:sz w:val="26"/>
          <w:szCs w:val="26"/>
        </w:rPr>
        <w:t>Word</w:t>
      </w:r>
      <w:proofErr w:type="spellEnd"/>
      <w:r w:rsidRPr="00DC064B">
        <w:rPr>
          <w:rFonts w:ascii="Times New Roman" w:hAnsi="Times New Roman" w:cs="Times New Roman"/>
          <w:sz w:val="26"/>
          <w:szCs w:val="26"/>
        </w:rPr>
        <w:t xml:space="preserve">, </w:t>
      </w:r>
      <w:proofErr w:type="spellStart"/>
      <w:r w:rsidRPr="00DC064B">
        <w:rPr>
          <w:rFonts w:ascii="Times New Roman" w:hAnsi="Times New Roman" w:cs="Times New Roman"/>
          <w:sz w:val="26"/>
          <w:szCs w:val="26"/>
        </w:rPr>
        <w:t>Excel</w:t>
      </w:r>
      <w:proofErr w:type="spellEnd"/>
      <w:r w:rsidRPr="00DC064B">
        <w:rPr>
          <w:rFonts w:ascii="Times New Roman" w:hAnsi="Times New Roman" w:cs="Times New Roman"/>
          <w:sz w:val="26"/>
          <w:szCs w:val="26"/>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AD2AC7" w:rsidRPr="00DC064B" w:rsidRDefault="00AD2AC7" w:rsidP="00AD2AC7">
      <w:pPr>
        <w:ind w:firstLine="567"/>
        <w:jc w:val="both"/>
        <w:rPr>
          <w:rFonts w:ascii="Times New Roman" w:hAnsi="Times New Roman" w:cs="Times New Roman"/>
          <w:sz w:val="26"/>
          <w:szCs w:val="26"/>
        </w:rPr>
      </w:pPr>
      <w:r w:rsidRPr="00DC064B">
        <w:rPr>
          <w:rFonts w:ascii="Times New Roman" w:hAnsi="Times New Roman" w:cs="Times New Roman"/>
          <w:sz w:val="26"/>
          <w:szCs w:val="26"/>
        </w:rPr>
        <w:t>Электронная версия должна иметь следующую структуру:</w:t>
      </w:r>
    </w:p>
    <w:p w:rsidR="00AD2AC7" w:rsidRPr="00DC064B" w:rsidRDefault="00AD2AC7" w:rsidP="00AD2AC7">
      <w:pPr>
        <w:ind w:firstLine="567"/>
        <w:jc w:val="both"/>
        <w:rPr>
          <w:rFonts w:ascii="Times New Roman" w:hAnsi="Times New Roman" w:cs="Times New Roman"/>
          <w:sz w:val="26"/>
          <w:szCs w:val="26"/>
        </w:rPr>
      </w:pPr>
      <w:r w:rsidRPr="00DC064B">
        <w:rPr>
          <w:rFonts w:ascii="Times New Roman" w:hAnsi="Times New Roman" w:cs="Times New Roman"/>
          <w:sz w:val="26"/>
          <w:szCs w:val="26"/>
        </w:rPr>
        <w:t>-для каждого отдельного альбома создаётся папка с названием этого альбома и его шифром, в папке размещаются все необходимые файлы.</w:t>
      </w:r>
    </w:p>
    <w:p w:rsidR="00AD2AC7" w:rsidRPr="00DC064B" w:rsidRDefault="00AD2AC7" w:rsidP="00AD2AC7">
      <w:pPr>
        <w:jc w:val="both"/>
        <w:rPr>
          <w:rFonts w:ascii="Times New Roman" w:hAnsi="Times New Roman" w:cs="Times New Roman"/>
          <w:b/>
          <w:i/>
          <w:sz w:val="26"/>
          <w:szCs w:val="26"/>
        </w:rPr>
      </w:pPr>
    </w:p>
    <w:p w:rsidR="00AD2AC7" w:rsidRPr="00DC064B" w:rsidRDefault="00AD2AC7" w:rsidP="00AD2AC7">
      <w:pPr>
        <w:jc w:val="both"/>
        <w:rPr>
          <w:rFonts w:ascii="Times New Roman" w:hAnsi="Times New Roman" w:cs="Times New Roman"/>
          <w:b/>
          <w:i/>
          <w:sz w:val="26"/>
          <w:szCs w:val="26"/>
        </w:rPr>
      </w:pPr>
      <w:r w:rsidRPr="00DC064B">
        <w:rPr>
          <w:rFonts w:ascii="Times New Roman" w:hAnsi="Times New Roman" w:cs="Times New Roman"/>
          <w:b/>
          <w:i/>
          <w:sz w:val="26"/>
          <w:szCs w:val="26"/>
        </w:rPr>
        <w:t>Примечание:</w:t>
      </w:r>
    </w:p>
    <w:p w:rsidR="00AD2AC7" w:rsidRPr="00DC064B" w:rsidRDefault="00AD2AC7" w:rsidP="00AD2AC7">
      <w:pPr>
        <w:ind w:firstLine="426"/>
        <w:jc w:val="both"/>
        <w:rPr>
          <w:rFonts w:ascii="Times New Roman" w:hAnsi="Times New Roman" w:cs="Times New Roman"/>
          <w:sz w:val="26"/>
          <w:szCs w:val="26"/>
        </w:rPr>
      </w:pPr>
      <w:r w:rsidRPr="00DC064B">
        <w:rPr>
          <w:rFonts w:ascii="Times New Roman" w:hAnsi="Times New Roman" w:cs="Times New Roman"/>
          <w:sz w:val="26"/>
          <w:szCs w:val="26"/>
        </w:rPr>
        <w:t>1. При составлении сметной документации и направлении ее на проверку достоверности определения сметной стоимости объекта в КГАУ «ККГЭ» применять индекс перевода в текущий уровень цен, действующий на дату направления документов в КГАУ «ККГЭ».</w:t>
      </w:r>
    </w:p>
    <w:p w:rsidR="00AD2AC7" w:rsidRPr="00DC064B" w:rsidRDefault="00AD2AC7" w:rsidP="00AD2AC7">
      <w:pPr>
        <w:ind w:firstLine="426"/>
        <w:jc w:val="both"/>
        <w:rPr>
          <w:rFonts w:ascii="Times New Roman" w:hAnsi="Times New Roman" w:cs="Times New Roman"/>
          <w:sz w:val="26"/>
          <w:szCs w:val="26"/>
        </w:rPr>
      </w:pPr>
      <w:r w:rsidRPr="00DC064B">
        <w:rPr>
          <w:rFonts w:ascii="Times New Roman" w:hAnsi="Times New Roman" w:cs="Times New Roman"/>
          <w:sz w:val="26"/>
          <w:szCs w:val="26"/>
        </w:rPr>
        <w:t>2. После получения положительного заключения в КГАУ «ККГЭ» произвести перерасчет сметной документации на индекс изменения сметной стоимости в текущий уровень цен, действующий на дату заключения договора, и представить ее на утверждение Заказчику.</w:t>
      </w:r>
    </w:p>
    <w:p w:rsidR="00AD2AC7" w:rsidRPr="00DC064B" w:rsidRDefault="00AD2AC7" w:rsidP="00AD2AC7">
      <w:pPr>
        <w:ind w:firstLine="426"/>
        <w:jc w:val="both"/>
        <w:rPr>
          <w:rFonts w:ascii="Times New Roman" w:hAnsi="Times New Roman" w:cs="Times New Roman"/>
          <w:sz w:val="26"/>
          <w:szCs w:val="26"/>
        </w:rPr>
      </w:pPr>
      <w:r w:rsidRPr="00DC064B">
        <w:rPr>
          <w:rFonts w:ascii="Times New Roman" w:hAnsi="Times New Roman" w:cs="Times New Roman"/>
          <w:sz w:val="26"/>
          <w:szCs w:val="26"/>
        </w:rPr>
        <w:t>3. После получения положительного заключения по достоверности определения сметной стоимости объекта в КГАУ «ККГЭ» возможна корректировка сметной стоимости объекта, связанная с  техническими решениями проекта (уточнением конструктивных решений, технологии производства и объемов работ по результатам обмерных и обследовательских работ на стадии разработки проекта).</w:t>
      </w:r>
    </w:p>
    <w:p w:rsidR="00AD2AC7" w:rsidRPr="00DC064B" w:rsidRDefault="00AD2AC7" w:rsidP="00AD2AC7">
      <w:pPr>
        <w:ind w:firstLine="426"/>
        <w:jc w:val="both"/>
        <w:rPr>
          <w:rFonts w:ascii="Times New Roman" w:hAnsi="Times New Roman" w:cs="Times New Roman"/>
          <w:sz w:val="26"/>
          <w:szCs w:val="26"/>
        </w:rPr>
      </w:pPr>
      <w:r w:rsidRPr="00DC064B">
        <w:rPr>
          <w:rFonts w:ascii="Times New Roman" w:hAnsi="Times New Roman" w:cs="Times New Roman"/>
          <w:sz w:val="26"/>
          <w:szCs w:val="26"/>
        </w:rPr>
        <w:t>4. Для расчетов за фактически выполненные объемы работ:</w:t>
      </w:r>
    </w:p>
    <w:p w:rsidR="00AD2AC7" w:rsidRPr="00DC064B" w:rsidRDefault="00AD2AC7" w:rsidP="00AD2AC7">
      <w:pPr>
        <w:ind w:firstLine="426"/>
        <w:jc w:val="both"/>
        <w:rPr>
          <w:rFonts w:ascii="Times New Roman" w:hAnsi="Times New Roman" w:cs="Times New Roman"/>
          <w:sz w:val="26"/>
          <w:szCs w:val="26"/>
        </w:rPr>
      </w:pPr>
      <w:r w:rsidRPr="00DC064B">
        <w:rPr>
          <w:rFonts w:ascii="Times New Roman" w:hAnsi="Times New Roman" w:cs="Times New Roman"/>
          <w:sz w:val="26"/>
          <w:szCs w:val="26"/>
        </w:rPr>
        <w:lastRenderedPageBreak/>
        <w:t>- по разработке проектно-сметной документации применять индекс изменения сметной стоимости в текущий уровень цен, действующие на дату заключения договора подряда;</w:t>
      </w:r>
    </w:p>
    <w:p w:rsidR="00AD2AC7" w:rsidRPr="00DF3CDE" w:rsidRDefault="00AD2AC7" w:rsidP="00AD2AC7">
      <w:pPr>
        <w:jc w:val="both"/>
        <w:rPr>
          <w:rFonts w:ascii="Times New Roman" w:hAnsi="Times New Roman" w:cs="Times New Roman"/>
          <w:b/>
          <w:i/>
          <w:iCs/>
          <w:sz w:val="26"/>
          <w:szCs w:val="26"/>
        </w:rPr>
      </w:pPr>
      <w:r w:rsidRPr="00DF3CDE">
        <w:rPr>
          <w:rFonts w:ascii="Times New Roman" w:hAnsi="Times New Roman" w:cs="Times New Roman"/>
          <w:b/>
          <w:i/>
          <w:iCs/>
          <w:sz w:val="26"/>
          <w:szCs w:val="26"/>
        </w:rPr>
        <w:t>Приложения:</w:t>
      </w:r>
    </w:p>
    <w:p w:rsidR="00AD2AC7" w:rsidRPr="00DF3CDE" w:rsidRDefault="00AD2AC7" w:rsidP="00AD2AC7">
      <w:pPr>
        <w:pStyle w:val="ad"/>
        <w:jc w:val="both"/>
        <w:rPr>
          <w:rFonts w:ascii="Times New Roman" w:hAnsi="Times New Roman"/>
          <w:iCs/>
          <w:sz w:val="26"/>
          <w:szCs w:val="26"/>
        </w:rPr>
      </w:pPr>
    </w:p>
    <w:p w:rsidR="00AD2AC7" w:rsidRPr="00DF3CDE" w:rsidRDefault="00AD2AC7" w:rsidP="00AD2AC7">
      <w:pPr>
        <w:pStyle w:val="ad"/>
        <w:jc w:val="both"/>
        <w:rPr>
          <w:rFonts w:ascii="Times New Roman" w:hAnsi="Times New Roman"/>
          <w:iCs/>
          <w:sz w:val="26"/>
          <w:szCs w:val="26"/>
        </w:rPr>
      </w:pPr>
      <w:r w:rsidRPr="00DF3CDE">
        <w:rPr>
          <w:rFonts w:ascii="Times New Roman" w:hAnsi="Times New Roman"/>
          <w:iCs/>
          <w:sz w:val="26"/>
          <w:szCs w:val="26"/>
        </w:rPr>
        <w:t>Приложение к техническому заданию</w:t>
      </w:r>
      <w:proofErr w:type="gramStart"/>
      <w:r w:rsidRPr="00DF3CDE">
        <w:rPr>
          <w:rFonts w:ascii="Times New Roman" w:hAnsi="Times New Roman"/>
          <w:iCs/>
          <w:sz w:val="26"/>
          <w:szCs w:val="26"/>
        </w:rPr>
        <w:t xml:space="preserve"> </w:t>
      </w:r>
      <w:r w:rsidR="00DC064B" w:rsidRPr="00DF3CDE">
        <w:rPr>
          <w:rFonts w:ascii="Times New Roman" w:hAnsi="Times New Roman"/>
          <w:iCs/>
          <w:sz w:val="26"/>
          <w:szCs w:val="26"/>
        </w:rPr>
        <w:t>:</w:t>
      </w:r>
      <w:proofErr w:type="gramEnd"/>
      <w:r w:rsidRPr="00DF3CDE">
        <w:rPr>
          <w:rFonts w:ascii="Times New Roman" w:hAnsi="Times New Roman"/>
          <w:iCs/>
          <w:sz w:val="26"/>
          <w:szCs w:val="26"/>
        </w:rPr>
        <w:t xml:space="preserve"> Основные характеристики объектов (пункт 1.9. технического задания)</w:t>
      </w:r>
    </w:p>
    <w:p w:rsidR="00DC064B" w:rsidRPr="00DF3CDE" w:rsidRDefault="00DC064B" w:rsidP="00AD2AC7">
      <w:pPr>
        <w:pStyle w:val="ad"/>
        <w:jc w:val="both"/>
        <w:rPr>
          <w:rFonts w:ascii="Times New Roman" w:hAnsi="Times New Roman"/>
          <w:iCs/>
          <w:sz w:val="26"/>
          <w:szCs w:val="26"/>
        </w:rPr>
      </w:pPr>
    </w:p>
    <w:p w:rsidR="00DC064B" w:rsidRPr="00DF3CDE" w:rsidRDefault="00DC064B" w:rsidP="00AD2AC7">
      <w:pPr>
        <w:pStyle w:val="ad"/>
        <w:jc w:val="both"/>
        <w:rPr>
          <w:rFonts w:ascii="Times New Roman" w:hAnsi="Times New Roman"/>
          <w:iCs/>
          <w:sz w:val="26"/>
          <w:szCs w:val="26"/>
        </w:rPr>
      </w:pPr>
    </w:p>
    <w:p w:rsidR="00DC064B" w:rsidRPr="00DF3CDE" w:rsidRDefault="00DC064B" w:rsidP="00AD2AC7">
      <w:pPr>
        <w:pStyle w:val="ad"/>
        <w:jc w:val="both"/>
        <w:rPr>
          <w:rFonts w:ascii="Times New Roman" w:hAnsi="Times New Roman"/>
          <w:iCs/>
          <w:sz w:val="26"/>
          <w:szCs w:val="26"/>
        </w:rPr>
      </w:pPr>
    </w:p>
    <w:p w:rsidR="00DC064B" w:rsidRPr="00DF3CDE" w:rsidRDefault="00DC064B" w:rsidP="00AD2AC7">
      <w:pPr>
        <w:pStyle w:val="ad"/>
        <w:jc w:val="both"/>
        <w:rPr>
          <w:rFonts w:ascii="Times New Roman" w:hAnsi="Times New Roman"/>
          <w:iCs/>
          <w:sz w:val="26"/>
          <w:szCs w:val="26"/>
        </w:rPr>
      </w:pPr>
    </w:p>
    <w:p w:rsidR="00DC064B" w:rsidRPr="00DF3CDE" w:rsidRDefault="00DC064B" w:rsidP="00AD2AC7">
      <w:pPr>
        <w:pStyle w:val="ad"/>
        <w:jc w:val="both"/>
        <w:rPr>
          <w:rFonts w:ascii="Times New Roman" w:hAnsi="Times New Roman"/>
          <w:iCs/>
          <w:sz w:val="26"/>
          <w:szCs w:val="26"/>
        </w:rPr>
      </w:pPr>
    </w:p>
    <w:p w:rsidR="00AD2AC7" w:rsidRPr="00DF3CDE" w:rsidRDefault="00DC064B" w:rsidP="00DC064B">
      <w:pPr>
        <w:spacing w:line="259" w:lineRule="auto"/>
        <w:rPr>
          <w:rFonts w:ascii="Times New Roman" w:hAnsi="Times New Roman" w:cs="Times New Roman"/>
          <w:b/>
          <w:sz w:val="26"/>
          <w:szCs w:val="26"/>
        </w:rPr>
      </w:pPr>
      <w:r w:rsidRPr="00DF3CDE">
        <w:rPr>
          <w:rFonts w:ascii="Times New Roman" w:hAnsi="Times New Roman" w:cs="Times New Roman"/>
          <w:sz w:val="26"/>
          <w:szCs w:val="26"/>
        </w:rPr>
        <w:t xml:space="preserve">                                                                       </w:t>
      </w:r>
      <w:r w:rsidR="00AD2AC7" w:rsidRPr="00DF3CDE">
        <w:rPr>
          <w:rFonts w:ascii="Times New Roman" w:hAnsi="Times New Roman" w:cs="Times New Roman"/>
          <w:b/>
          <w:sz w:val="26"/>
          <w:szCs w:val="26"/>
        </w:rPr>
        <w:t xml:space="preserve">Приложение </w:t>
      </w:r>
      <w:r w:rsidRPr="00DF3CDE">
        <w:rPr>
          <w:rFonts w:ascii="Times New Roman" w:hAnsi="Times New Roman" w:cs="Times New Roman"/>
          <w:b/>
          <w:sz w:val="26"/>
          <w:szCs w:val="26"/>
        </w:rPr>
        <w:t>к техническому заданию №1</w:t>
      </w:r>
    </w:p>
    <w:p w:rsidR="00AD2AC7" w:rsidRPr="00DF3CDE" w:rsidRDefault="00AD2AC7" w:rsidP="00AD2AC7">
      <w:pPr>
        <w:jc w:val="right"/>
        <w:rPr>
          <w:rFonts w:ascii="Times New Roman" w:hAnsi="Times New Roman" w:cs="Times New Roman"/>
          <w:b/>
          <w:sz w:val="26"/>
          <w:szCs w:val="26"/>
        </w:rPr>
      </w:pPr>
    </w:p>
    <w:p w:rsidR="00AD2AC7" w:rsidRPr="00DF3CDE" w:rsidRDefault="00AD2AC7" w:rsidP="00AD2AC7">
      <w:pPr>
        <w:ind w:left="567" w:right="797"/>
        <w:jc w:val="center"/>
        <w:rPr>
          <w:rFonts w:ascii="Times New Roman" w:hAnsi="Times New Roman" w:cs="Times New Roman"/>
          <w:b/>
          <w:sz w:val="26"/>
          <w:szCs w:val="26"/>
        </w:rPr>
      </w:pPr>
      <w:r w:rsidRPr="00DF3CDE">
        <w:rPr>
          <w:rFonts w:ascii="Times New Roman" w:hAnsi="Times New Roman" w:cs="Times New Roman"/>
          <w:b/>
          <w:sz w:val="26"/>
          <w:szCs w:val="26"/>
        </w:rPr>
        <w:t xml:space="preserve">Основные характеристики объекта и вид проводимого ремонта </w:t>
      </w:r>
    </w:p>
    <w:p w:rsidR="00AD2AC7" w:rsidRPr="00DF3CDE" w:rsidRDefault="00AD2AC7" w:rsidP="00AD2AC7">
      <w:pPr>
        <w:ind w:left="567" w:right="797"/>
        <w:jc w:val="center"/>
        <w:rPr>
          <w:rFonts w:ascii="Times New Roman" w:hAnsi="Times New Roman" w:cs="Times New Roman"/>
          <w:b/>
          <w:sz w:val="26"/>
          <w:szCs w:val="26"/>
        </w:rPr>
      </w:pPr>
      <w:r w:rsidRPr="00DF3CDE">
        <w:rPr>
          <w:rFonts w:ascii="Times New Roman" w:hAnsi="Times New Roman" w:cs="Times New Roman"/>
          <w:b/>
          <w:sz w:val="26"/>
          <w:szCs w:val="26"/>
        </w:rPr>
        <w:t>(п. 1.9. технического задания):</w:t>
      </w:r>
    </w:p>
    <w:p w:rsidR="00AD2AC7" w:rsidRPr="00617D0B" w:rsidRDefault="00AD2AC7" w:rsidP="00AD2AC7">
      <w:pPr>
        <w:jc w:val="center"/>
        <w:rPr>
          <w:rFonts w:ascii="Times New Roman" w:hAnsi="Times New Roman" w:cs="Times New Roman"/>
          <w:b/>
          <w:sz w:val="26"/>
          <w:szCs w:val="26"/>
          <w:highlight w:val="yellow"/>
        </w:rPr>
      </w:pPr>
    </w:p>
    <w:p w:rsidR="00AD2AC7" w:rsidRPr="00617D0B" w:rsidRDefault="00AD2AC7" w:rsidP="00AD2AC7">
      <w:pPr>
        <w:jc w:val="center"/>
        <w:rPr>
          <w:rFonts w:ascii="Times New Roman" w:hAnsi="Times New Roman" w:cs="Times New Roman"/>
          <w:b/>
          <w:sz w:val="26"/>
          <w:szCs w:val="26"/>
          <w:highlight w:val="yellow"/>
        </w:rPr>
      </w:pPr>
      <w:r w:rsidRPr="00617D0B">
        <w:rPr>
          <w:rFonts w:ascii="Times New Roman" w:hAnsi="Times New Roman" w:cs="Times New Roman"/>
          <w:b/>
          <w:sz w:val="26"/>
          <w:szCs w:val="26"/>
          <w:highlight w:val="yellow"/>
        </w:rPr>
        <w:t xml:space="preserve"> </w:t>
      </w:r>
    </w:p>
    <w:p w:rsidR="00E10A3E" w:rsidRPr="001822F4" w:rsidRDefault="00E10A3E" w:rsidP="00E10A3E">
      <w:pPr>
        <w:pStyle w:val="ad"/>
        <w:widowControl w:val="0"/>
        <w:shd w:val="clear" w:color="auto" w:fill="FFFFFF"/>
        <w:tabs>
          <w:tab w:val="left" w:pos="284"/>
          <w:tab w:val="left" w:pos="851"/>
          <w:tab w:val="left" w:pos="993"/>
        </w:tabs>
        <w:autoSpaceDE w:val="0"/>
        <w:autoSpaceDN w:val="0"/>
        <w:adjustRightInd w:val="0"/>
        <w:ind w:left="420"/>
        <w:rPr>
          <w:rFonts w:ascii="Times New Roman" w:hAnsi="Times New Roman"/>
          <w:sz w:val="26"/>
          <w:szCs w:val="26"/>
        </w:rPr>
      </w:pPr>
      <w:r w:rsidRPr="001822F4">
        <w:rPr>
          <w:rFonts w:ascii="Times New Roman" w:hAnsi="Times New Roman"/>
          <w:color w:val="000000"/>
          <w:sz w:val="26"/>
          <w:szCs w:val="26"/>
        </w:rPr>
        <w:t>1</w:t>
      </w:r>
      <w:r w:rsidRPr="001822F4">
        <w:rPr>
          <w:rFonts w:ascii="Times New Roman" w:hAnsi="Times New Roman"/>
          <w:color w:val="000000"/>
          <w:sz w:val="26"/>
          <w:szCs w:val="26"/>
        </w:rPr>
        <w:t xml:space="preserve">.г. Норильск, ул. Бегичева, д. </w:t>
      </w:r>
      <w:r w:rsidRPr="001822F4">
        <w:rPr>
          <w:rFonts w:ascii="Times New Roman" w:hAnsi="Times New Roman"/>
          <w:color w:val="000000"/>
          <w:sz w:val="26"/>
          <w:szCs w:val="26"/>
        </w:rPr>
        <w:t>28</w:t>
      </w:r>
      <w:r w:rsidRPr="001822F4">
        <w:rPr>
          <w:rFonts w:ascii="Times New Roman" w:hAnsi="Times New Roman"/>
          <w:sz w:val="26"/>
          <w:szCs w:val="26"/>
        </w:rPr>
        <w:t>(сохранение устойчивости зданий жилищного фонда)</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Серия –1-447</w:t>
      </w:r>
      <w:proofErr w:type="gramStart"/>
      <w:r w:rsidRPr="001822F4">
        <w:rPr>
          <w:rFonts w:ascii="Times New Roman" w:hAnsi="Times New Roman" w:cs="Times New Roman"/>
          <w:i/>
          <w:sz w:val="26"/>
          <w:szCs w:val="26"/>
        </w:rPr>
        <w:t xml:space="preserve"> С</w:t>
      </w:r>
      <w:proofErr w:type="gramEnd"/>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Год ввода в эксплуатацию – 196</w:t>
      </w:r>
      <w:r w:rsidR="001822F4" w:rsidRPr="001822F4">
        <w:rPr>
          <w:rFonts w:ascii="Times New Roman" w:hAnsi="Times New Roman" w:cs="Times New Roman"/>
          <w:i/>
          <w:sz w:val="26"/>
          <w:szCs w:val="26"/>
        </w:rPr>
        <w:t>8</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Междуэтажные перекрытия - железобетонные плиты</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Наружные стены –</w:t>
      </w:r>
      <w:r w:rsidR="001822F4" w:rsidRPr="001822F4">
        <w:rPr>
          <w:rFonts w:ascii="Times New Roman" w:hAnsi="Times New Roman" w:cs="Times New Roman"/>
          <w:i/>
          <w:sz w:val="26"/>
          <w:szCs w:val="26"/>
        </w:rPr>
        <w:t xml:space="preserve"> панельные</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Кровля - металлическая</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Фундаменты - железобетонные сваи</w:t>
      </w:r>
    </w:p>
    <w:p w:rsidR="00E10A3E" w:rsidRPr="00DF3CDE" w:rsidRDefault="00E10A3E" w:rsidP="00E10A3E">
      <w:pPr>
        <w:pStyle w:val="afc"/>
        <w:rPr>
          <w:rFonts w:ascii="Times New Roman" w:hAnsi="Times New Roman" w:cs="Times New Roman"/>
          <w:i/>
          <w:sz w:val="26"/>
          <w:szCs w:val="26"/>
          <w:highlight w:val="green"/>
        </w:rPr>
      </w:pPr>
    </w:p>
    <w:p w:rsidR="00E10A3E" w:rsidRPr="001822F4" w:rsidRDefault="00E10A3E" w:rsidP="00E10A3E">
      <w:pPr>
        <w:pStyle w:val="ad"/>
        <w:widowControl w:val="0"/>
        <w:shd w:val="clear" w:color="auto" w:fill="FFFFFF"/>
        <w:tabs>
          <w:tab w:val="left" w:pos="284"/>
          <w:tab w:val="left" w:pos="851"/>
          <w:tab w:val="left" w:pos="993"/>
        </w:tabs>
        <w:autoSpaceDE w:val="0"/>
        <w:autoSpaceDN w:val="0"/>
        <w:adjustRightInd w:val="0"/>
        <w:ind w:left="420"/>
        <w:rPr>
          <w:rFonts w:ascii="Times New Roman" w:hAnsi="Times New Roman"/>
          <w:sz w:val="26"/>
          <w:szCs w:val="26"/>
        </w:rPr>
      </w:pPr>
      <w:r w:rsidRPr="001822F4">
        <w:rPr>
          <w:rFonts w:ascii="Times New Roman" w:hAnsi="Times New Roman"/>
          <w:color w:val="000000"/>
          <w:sz w:val="26"/>
          <w:szCs w:val="26"/>
        </w:rPr>
        <w:t>2.г</w:t>
      </w:r>
      <w:proofErr w:type="gramStart"/>
      <w:r w:rsidRPr="001822F4">
        <w:rPr>
          <w:rFonts w:ascii="Times New Roman" w:hAnsi="Times New Roman"/>
          <w:color w:val="000000"/>
          <w:sz w:val="26"/>
          <w:szCs w:val="26"/>
        </w:rPr>
        <w:t>.</w:t>
      </w:r>
      <w:r w:rsidRPr="001822F4">
        <w:rPr>
          <w:rFonts w:ascii="Times New Roman" w:hAnsi="Times New Roman"/>
          <w:color w:val="000000"/>
          <w:sz w:val="26"/>
          <w:szCs w:val="26"/>
        </w:rPr>
        <w:t>Н</w:t>
      </w:r>
      <w:proofErr w:type="gramEnd"/>
      <w:r w:rsidRPr="001822F4">
        <w:rPr>
          <w:rFonts w:ascii="Times New Roman" w:hAnsi="Times New Roman"/>
          <w:color w:val="000000"/>
          <w:sz w:val="26"/>
          <w:szCs w:val="26"/>
        </w:rPr>
        <w:t xml:space="preserve">орильск, </w:t>
      </w:r>
      <w:r w:rsidR="00DF3CDE" w:rsidRPr="001822F4">
        <w:rPr>
          <w:rFonts w:ascii="Times New Roman" w:hAnsi="Times New Roman"/>
          <w:sz w:val="26"/>
          <w:szCs w:val="26"/>
        </w:rPr>
        <w:t>пр. Котульского</w:t>
      </w:r>
      <w:proofErr w:type="gramStart"/>
      <w:r w:rsidRPr="001822F4">
        <w:rPr>
          <w:rFonts w:ascii="Times New Roman" w:hAnsi="Times New Roman"/>
          <w:sz w:val="26"/>
          <w:szCs w:val="26"/>
        </w:rPr>
        <w:t>,</w:t>
      </w:r>
      <w:r w:rsidRPr="001822F4">
        <w:rPr>
          <w:rFonts w:ascii="Times New Roman" w:hAnsi="Times New Roman"/>
          <w:sz w:val="26"/>
          <w:szCs w:val="26"/>
        </w:rPr>
        <w:t>д</w:t>
      </w:r>
      <w:proofErr w:type="gramEnd"/>
      <w:r w:rsidRPr="001822F4">
        <w:rPr>
          <w:rFonts w:ascii="Times New Roman" w:hAnsi="Times New Roman"/>
          <w:sz w:val="26"/>
          <w:szCs w:val="26"/>
        </w:rPr>
        <w:t>.</w:t>
      </w:r>
      <w:r w:rsidR="00DF3CDE" w:rsidRPr="001822F4">
        <w:rPr>
          <w:rFonts w:ascii="Times New Roman" w:hAnsi="Times New Roman"/>
          <w:sz w:val="26"/>
          <w:szCs w:val="26"/>
        </w:rPr>
        <w:t>3А</w:t>
      </w:r>
      <w:r w:rsidRPr="001822F4">
        <w:rPr>
          <w:rFonts w:ascii="Times New Roman" w:hAnsi="Times New Roman"/>
          <w:sz w:val="26"/>
          <w:szCs w:val="26"/>
        </w:rPr>
        <w:t>(сохранение устойчивости зданий жилищного фонда)</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 xml:space="preserve">Серия – </w:t>
      </w:r>
      <w:r w:rsidR="001822F4" w:rsidRPr="001822F4">
        <w:rPr>
          <w:rFonts w:ascii="Times New Roman" w:hAnsi="Times New Roman" w:cs="Times New Roman"/>
          <w:i/>
          <w:sz w:val="26"/>
          <w:szCs w:val="26"/>
        </w:rPr>
        <w:t>84</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Год ввода в эксплуатацию – 19</w:t>
      </w:r>
      <w:r w:rsidR="001822F4" w:rsidRPr="001822F4">
        <w:rPr>
          <w:rFonts w:ascii="Times New Roman" w:hAnsi="Times New Roman" w:cs="Times New Roman"/>
          <w:i/>
          <w:sz w:val="26"/>
          <w:szCs w:val="26"/>
        </w:rPr>
        <w:t>80</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Междуэтажные перекрытия - железобетонные плиты</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 xml:space="preserve">Наружные стены – </w:t>
      </w:r>
      <w:r w:rsidR="001822F4" w:rsidRPr="001822F4">
        <w:rPr>
          <w:rFonts w:ascii="Times New Roman" w:hAnsi="Times New Roman" w:cs="Times New Roman"/>
          <w:i/>
          <w:sz w:val="26"/>
          <w:szCs w:val="26"/>
        </w:rPr>
        <w:t>панельные</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 xml:space="preserve">Кровля –  </w:t>
      </w:r>
      <w:proofErr w:type="spellStart"/>
      <w:r w:rsidR="001822F4" w:rsidRPr="001822F4">
        <w:rPr>
          <w:rFonts w:ascii="Times New Roman" w:hAnsi="Times New Roman" w:cs="Times New Roman"/>
          <w:i/>
          <w:sz w:val="26"/>
          <w:szCs w:val="26"/>
        </w:rPr>
        <w:t>мягкая</w:t>
      </w:r>
      <w:r w:rsidRPr="001822F4">
        <w:rPr>
          <w:rFonts w:ascii="Times New Roman" w:hAnsi="Times New Roman" w:cs="Times New Roman"/>
          <w:i/>
          <w:sz w:val="26"/>
          <w:szCs w:val="26"/>
        </w:rPr>
        <w:t>я</w:t>
      </w:r>
      <w:proofErr w:type="spellEnd"/>
      <w:r w:rsidRPr="001822F4">
        <w:rPr>
          <w:rFonts w:ascii="Times New Roman" w:hAnsi="Times New Roman" w:cs="Times New Roman"/>
          <w:i/>
          <w:sz w:val="26"/>
          <w:szCs w:val="26"/>
        </w:rPr>
        <w:t xml:space="preserve"> </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Фундаменты - железобетонные сваи</w:t>
      </w:r>
    </w:p>
    <w:p w:rsidR="00E10A3E" w:rsidRPr="001822F4" w:rsidRDefault="00E10A3E" w:rsidP="001822F4">
      <w:pPr>
        <w:pStyle w:val="ad"/>
        <w:widowControl w:val="0"/>
        <w:shd w:val="clear" w:color="auto" w:fill="FFFFFF"/>
        <w:tabs>
          <w:tab w:val="left" w:pos="284"/>
          <w:tab w:val="left" w:pos="851"/>
          <w:tab w:val="left" w:pos="993"/>
        </w:tabs>
        <w:autoSpaceDE w:val="0"/>
        <w:autoSpaceDN w:val="0"/>
        <w:adjustRightInd w:val="0"/>
        <w:ind w:left="420"/>
        <w:rPr>
          <w:rFonts w:ascii="Times New Roman" w:hAnsi="Times New Roman"/>
          <w:sz w:val="26"/>
          <w:szCs w:val="26"/>
        </w:rPr>
      </w:pPr>
      <w:r w:rsidRPr="001822F4">
        <w:rPr>
          <w:rFonts w:ascii="Times New Roman" w:hAnsi="Times New Roman"/>
          <w:color w:val="000000"/>
          <w:sz w:val="26"/>
          <w:szCs w:val="26"/>
        </w:rPr>
        <w:t xml:space="preserve">3. </w:t>
      </w:r>
      <w:r w:rsidRPr="001822F4">
        <w:rPr>
          <w:rFonts w:ascii="Times New Roman" w:hAnsi="Times New Roman"/>
          <w:color w:val="000000"/>
          <w:sz w:val="26"/>
          <w:szCs w:val="26"/>
        </w:rPr>
        <w:t xml:space="preserve">г. Норильск, </w:t>
      </w:r>
      <w:r w:rsidR="00DF3CDE" w:rsidRPr="001822F4">
        <w:rPr>
          <w:rFonts w:ascii="Times New Roman" w:hAnsi="Times New Roman"/>
          <w:sz w:val="26"/>
          <w:szCs w:val="26"/>
        </w:rPr>
        <w:t>пр. Котульского</w:t>
      </w:r>
      <w:proofErr w:type="gramStart"/>
      <w:r w:rsidR="00DF3CDE" w:rsidRPr="001822F4">
        <w:rPr>
          <w:rFonts w:ascii="Times New Roman" w:hAnsi="Times New Roman"/>
          <w:sz w:val="26"/>
          <w:szCs w:val="26"/>
        </w:rPr>
        <w:t>,д</w:t>
      </w:r>
      <w:proofErr w:type="gramEnd"/>
      <w:r w:rsidR="00DF3CDE" w:rsidRPr="001822F4">
        <w:rPr>
          <w:rFonts w:ascii="Times New Roman" w:hAnsi="Times New Roman"/>
          <w:sz w:val="26"/>
          <w:szCs w:val="26"/>
        </w:rPr>
        <w:t>.</w:t>
      </w:r>
      <w:r w:rsidR="00DF3CDE" w:rsidRPr="001822F4">
        <w:rPr>
          <w:rFonts w:ascii="Times New Roman" w:hAnsi="Times New Roman"/>
          <w:sz w:val="26"/>
          <w:szCs w:val="26"/>
        </w:rPr>
        <w:t xml:space="preserve">5 </w:t>
      </w:r>
      <w:r w:rsidRPr="001822F4">
        <w:rPr>
          <w:rFonts w:ascii="Times New Roman" w:hAnsi="Times New Roman"/>
          <w:sz w:val="26"/>
          <w:szCs w:val="26"/>
        </w:rPr>
        <w:t>(сохранение устойчивости зданий жилищного фонда)</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 xml:space="preserve">Серия – 1 </w:t>
      </w:r>
      <w:r w:rsidR="001822F4" w:rsidRPr="001822F4">
        <w:rPr>
          <w:rFonts w:ascii="Times New Roman" w:hAnsi="Times New Roman" w:cs="Times New Roman"/>
          <w:i/>
          <w:sz w:val="26"/>
          <w:szCs w:val="26"/>
        </w:rPr>
        <w:t>–</w:t>
      </w:r>
      <w:r w:rsidRPr="001822F4">
        <w:rPr>
          <w:rFonts w:ascii="Times New Roman" w:hAnsi="Times New Roman" w:cs="Times New Roman"/>
          <w:i/>
          <w:sz w:val="26"/>
          <w:szCs w:val="26"/>
        </w:rPr>
        <w:t xml:space="preserve"> 4</w:t>
      </w:r>
      <w:r w:rsidR="001822F4" w:rsidRPr="001822F4">
        <w:rPr>
          <w:rFonts w:ascii="Times New Roman" w:hAnsi="Times New Roman" w:cs="Times New Roman"/>
          <w:i/>
          <w:sz w:val="26"/>
          <w:szCs w:val="26"/>
        </w:rPr>
        <w:t>47с</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Год ввода в эксплуатацию – 196</w:t>
      </w:r>
      <w:r w:rsidR="001822F4" w:rsidRPr="001822F4">
        <w:rPr>
          <w:rFonts w:ascii="Times New Roman" w:hAnsi="Times New Roman" w:cs="Times New Roman"/>
          <w:i/>
          <w:sz w:val="26"/>
          <w:szCs w:val="26"/>
        </w:rPr>
        <w:t>6</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Междуэтажные перекрытия - железобетонные плиты</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 xml:space="preserve">Наружные стены – </w:t>
      </w:r>
      <w:r w:rsidR="001822F4" w:rsidRPr="001822F4">
        <w:rPr>
          <w:rFonts w:ascii="Times New Roman" w:hAnsi="Times New Roman" w:cs="Times New Roman"/>
          <w:i/>
          <w:sz w:val="26"/>
          <w:szCs w:val="26"/>
        </w:rPr>
        <w:t>кирпичные</w:t>
      </w:r>
      <w:r w:rsidRPr="001822F4">
        <w:rPr>
          <w:rFonts w:ascii="Times New Roman" w:hAnsi="Times New Roman" w:cs="Times New Roman"/>
          <w:i/>
          <w:sz w:val="26"/>
          <w:szCs w:val="26"/>
        </w:rPr>
        <w:t xml:space="preserve"> </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Кровля - металлическая</w:t>
      </w:r>
    </w:p>
    <w:p w:rsidR="00E10A3E" w:rsidRPr="00DF3CDE" w:rsidRDefault="00E10A3E" w:rsidP="00E10A3E">
      <w:pPr>
        <w:pStyle w:val="afc"/>
        <w:rPr>
          <w:rFonts w:ascii="Times New Roman" w:hAnsi="Times New Roman" w:cs="Times New Roman"/>
          <w:i/>
          <w:sz w:val="26"/>
          <w:szCs w:val="26"/>
          <w:highlight w:val="green"/>
        </w:rPr>
      </w:pPr>
      <w:r w:rsidRPr="001822F4">
        <w:rPr>
          <w:rFonts w:ascii="Times New Roman" w:hAnsi="Times New Roman" w:cs="Times New Roman"/>
          <w:i/>
          <w:sz w:val="26"/>
          <w:szCs w:val="26"/>
        </w:rPr>
        <w:t>Фундаменты - железобетонные сваи</w:t>
      </w:r>
    </w:p>
    <w:p w:rsidR="00E10A3E" w:rsidRPr="00DF3CDE" w:rsidRDefault="00E10A3E" w:rsidP="00E10A3E">
      <w:pPr>
        <w:pStyle w:val="afc"/>
        <w:rPr>
          <w:rFonts w:ascii="Times New Roman" w:hAnsi="Times New Roman" w:cs="Times New Roman"/>
          <w:i/>
          <w:sz w:val="26"/>
          <w:szCs w:val="26"/>
          <w:highlight w:val="green"/>
        </w:rPr>
      </w:pPr>
    </w:p>
    <w:p w:rsidR="00DF3CDE" w:rsidRPr="001822F4" w:rsidRDefault="00DF3CDE" w:rsidP="00DF3CDE">
      <w:pPr>
        <w:pStyle w:val="ad"/>
        <w:widowControl w:val="0"/>
        <w:numPr>
          <w:ilvl w:val="0"/>
          <w:numId w:val="47"/>
        </w:numPr>
        <w:shd w:val="clear" w:color="auto" w:fill="FFFFFF"/>
        <w:tabs>
          <w:tab w:val="left" w:pos="284"/>
          <w:tab w:val="left" w:pos="851"/>
          <w:tab w:val="left" w:pos="993"/>
        </w:tabs>
        <w:autoSpaceDE w:val="0"/>
        <w:autoSpaceDN w:val="0"/>
        <w:adjustRightInd w:val="0"/>
        <w:rPr>
          <w:rFonts w:ascii="Times New Roman" w:hAnsi="Times New Roman"/>
          <w:sz w:val="26"/>
          <w:szCs w:val="26"/>
        </w:rPr>
      </w:pPr>
      <w:r w:rsidRPr="001822F4">
        <w:rPr>
          <w:rFonts w:ascii="Times New Roman" w:hAnsi="Times New Roman"/>
          <w:color w:val="000000"/>
          <w:sz w:val="26"/>
          <w:szCs w:val="26"/>
        </w:rPr>
        <w:t xml:space="preserve">г. Норильск, </w:t>
      </w:r>
      <w:r w:rsidRPr="001822F4">
        <w:rPr>
          <w:rFonts w:ascii="Times New Roman" w:hAnsi="Times New Roman"/>
          <w:sz w:val="26"/>
          <w:szCs w:val="26"/>
        </w:rPr>
        <w:t>ул</w:t>
      </w:r>
      <w:proofErr w:type="gramStart"/>
      <w:r w:rsidRPr="001822F4">
        <w:rPr>
          <w:rFonts w:ascii="Times New Roman" w:hAnsi="Times New Roman"/>
          <w:sz w:val="26"/>
          <w:szCs w:val="26"/>
        </w:rPr>
        <w:t>.Н</w:t>
      </w:r>
      <w:proofErr w:type="gramEnd"/>
      <w:r w:rsidRPr="001822F4">
        <w:rPr>
          <w:rFonts w:ascii="Times New Roman" w:hAnsi="Times New Roman"/>
          <w:sz w:val="26"/>
          <w:szCs w:val="26"/>
        </w:rPr>
        <w:t>ансена</w:t>
      </w:r>
      <w:r w:rsidRPr="001822F4">
        <w:rPr>
          <w:rFonts w:ascii="Times New Roman" w:hAnsi="Times New Roman"/>
          <w:sz w:val="26"/>
          <w:szCs w:val="26"/>
        </w:rPr>
        <w:t>,д.</w:t>
      </w:r>
      <w:r w:rsidRPr="001822F4">
        <w:rPr>
          <w:rFonts w:ascii="Times New Roman" w:hAnsi="Times New Roman"/>
          <w:sz w:val="26"/>
          <w:szCs w:val="26"/>
        </w:rPr>
        <w:t>2</w:t>
      </w:r>
      <w:r w:rsidRPr="001822F4">
        <w:rPr>
          <w:rFonts w:ascii="Times New Roman" w:hAnsi="Times New Roman"/>
          <w:sz w:val="26"/>
          <w:szCs w:val="26"/>
        </w:rPr>
        <w:t xml:space="preserve"> (сохранение устойчивости зданий жилищного фонда)</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Серия – 1 - 464</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Год ввода в эксплуатацию – 19</w:t>
      </w:r>
      <w:r w:rsidR="001822F4" w:rsidRPr="001822F4">
        <w:rPr>
          <w:rFonts w:ascii="Times New Roman" w:hAnsi="Times New Roman" w:cs="Times New Roman"/>
          <w:i/>
          <w:sz w:val="26"/>
          <w:szCs w:val="26"/>
        </w:rPr>
        <w:t>72</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Междуэтажные перекрытия - железобетонные плиты</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 xml:space="preserve">Наружные стены – </w:t>
      </w:r>
      <w:proofErr w:type="spellStart"/>
      <w:r w:rsidRPr="001822F4">
        <w:rPr>
          <w:rFonts w:ascii="Times New Roman" w:hAnsi="Times New Roman" w:cs="Times New Roman"/>
          <w:i/>
          <w:sz w:val="26"/>
          <w:szCs w:val="26"/>
        </w:rPr>
        <w:t>газозолобетонные</w:t>
      </w:r>
      <w:proofErr w:type="spellEnd"/>
      <w:r w:rsidRPr="001822F4">
        <w:rPr>
          <w:rFonts w:ascii="Times New Roman" w:hAnsi="Times New Roman" w:cs="Times New Roman"/>
          <w:i/>
          <w:sz w:val="26"/>
          <w:szCs w:val="26"/>
        </w:rPr>
        <w:t xml:space="preserve"> панели </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Кровля - металлическая</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Фундаменты - железобетонные сваи</w:t>
      </w:r>
    </w:p>
    <w:p w:rsidR="00E10A3E" w:rsidRPr="00DF3CDE" w:rsidRDefault="00E10A3E" w:rsidP="00E10A3E">
      <w:pPr>
        <w:pStyle w:val="afc"/>
        <w:rPr>
          <w:rFonts w:ascii="Times New Roman" w:hAnsi="Times New Roman" w:cs="Times New Roman"/>
          <w:i/>
          <w:sz w:val="26"/>
          <w:szCs w:val="26"/>
          <w:highlight w:val="green"/>
        </w:rPr>
      </w:pPr>
    </w:p>
    <w:p w:rsidR="00DF3CDE" w:rsidRPr="001822F4" w:rsidRDefault="00E10A3E" w:rsidP="00DF3CDE">
      <w:pPr>
        <w:pStyle w:val="ad"/>
        <w:widowControl w:val="0"/>
        <w:numPr>
          <w:ilvl w:val="0"/>
          <w:numId w:val="47"/>
        </w:numPr>
        <w:shd w:val="clear" w:color="auto" w:fill="FFFFFF"/>
        <w:tabs>
          <w:tab w:val="left" w:pos="284"/>
          <w:tab w:val="left" w:pos="851"/>
          <w:tab w:val="left" w:pos="993"/>
        </w:tabs>
        <w:autoSpaceDE w:val="0"/>
        <w:autoSpaceDN w:val="0"/>
        <w:adjustRightInd w:val="0"/>
        <w:rPr>
          <w:rFonts w:ascii="Times New Roman" w:hAnsi="Times New Roman"/>
          <w:sz w:val="26"/>
          <w:szCs w:val="26"/>
        </w:rPr>
      </w:pPr>
      <w:r w:rsidRPr="001822F4">
        <w:rPr>
          <w:rFonts w:ascii="Times New Roman" w:hAnsi="Times New Roman"/>
          <w:color w:val="000000"/>
          <w:sz w:val="26"/>
          <w:szCs w:val="26"/>
        </w:rPr>
        <w:t xml:space="preserve">г. </w:t>
      </w:r>
      <w:r w:rsidR="00DF3CDE" w:rsidRPr="001822F4">
        <w:rPr>
          <w:rFonts w:ascii="Times New Roman" w:hAnsi="Times New Roman"/>
          <w:color w:val="000000"/>
          <w:sz w:val="26"/>
          <w:szCs w:val="26"/>
        </w:rPr>
        <w:t xml:space="preserve">Норильск, </w:t>
      </w:r>
      <w:r w:rsidR="00DF3CDE" w:rsidRPr="001822F4">
        <w:rPr>
          <w:rFonts w:ascii="Times New Roman" w:hAnsi="Times New Roman"/>
          <w:sz w:val="26"/>
          <w:szCs w:val="26"/>
        </w:rPr>
        <w:t>ул</w:t>
      </w:r>
      <w:proofErr w:type="gramStart"/>
      <w:r w:rsidR="00DF3CDE" w:rsidRPr="001822F4">
        <w:rPr>
          <w:rFonts w:ascii="Times New Roman" w:hAnsi="Times New Roman"/>
          <w:sz w:val="26"/>
          <w:szCs w:val="26"/>
        </w:rPr>
        <w:t>.Н</w:t>
      </w:r>
      <w:proofErr w:type="gramEnd"/>
      <w:r w:rsidR="00DF3CDE" w:rsidRPr="001822F4">
        <w:rPr>
          <w:rFonts w:ascii="Times New Roman" w:hAnsi="Times New Roman"/>
          <w:sz w:val="26"/>
          <w:szCs w:val="26"/>
        </w:rPr>
        <w:t>ансена,д.</w:t>
      </w:r>
      <w:r w:rsidR="00DF3CDE" w:rsidRPr="001822F4">
        <w:rPr>
          <w:rFonts w:ascii="Times New Roman" w:hAnsi="Times New Roman"/>
          <w:sz w:val="26"/>
          <w:szCs w:val="26"/>
        </w:rPr>
        <w:t xml:space="preserve">4 </w:t>
      </w:r>
      <w:r w:rsidR="00DF3CDE" w:rsidRPr="001822F4">
        <w:rPr>
          <w:rFonts w:ascii="Times New Roman" w:hAnsi="Times New Roman"/>
          <w:sz w:val="26"/>
          <w:szCs w:val="26"/>
        </w:rPr>
        <w:t>(сохранение устойчивости зданий жилищного фонда)</w:t>
      </w:r>
    </w:p>
    <w:p w:rsidR="00DF3CDE" w:rsidRPr="001822F4" w:rsidRDefault="00E10A3E" w:rsidP="00DF3CDE">
      <w:pPr>
        <w:widowControl w:val="0"/>
        <w:shd w:val="clear" w:color="auto" w:fill="FFFFFF"/>
        <w:tabs>
          <w:tab w:val="left" w:pos="284"/>
          <w:tab w:val="left" w:pos="851"/>
          <w:tab w:val="left" w:pos="993"/>
        </w:tabs>
        <w:autoSpaceDE w:val="0"/>
        <w:autoSpaceDN w:val="0"/>
        <w:adjustRightInd w:val="0"/>
        <w:spacing w:after="0"/>
        <w:rPr>
          <w:rFonts w:ascii="Times New Roman" w:hAnsi="Times New Roman"/>
          <w:i/>
          <w:sz w:val="26"/>
          <w:szCs w:val="26"/>
        </w:rPr>
      </w:pPr>
      <w:r w:rsidRPr="001822F4">
        <w:rPr>
          <w:rFonts w:ascii="Times New Roman" w:hAnsi="Times New Roman"/>
          <w:i/>
          <w:sz w:val="26"/>
          <w:szCs w:val="26"/>
        </w:rPr>
        <w:t xml:space="preserve">Серия – 1 </w:t>
      </w:r>
      <w:r w:rsidR="00DF3CDE" w:rsidRPr="001822F4">
        <w:rPr>
          <w:rFonts w:ascii="Times New Roman" w:hAnsi="Times New Roman"/>
          <w:i/>
          <w:sz w:val="26"/>
          <w:szCs w:val="26"/>
        </w:rPr>
        <w:t>–</w:t>
      </w:r>
      <w:r w:rsidRPr="001822F4">
        <w:rPr>
          <w:rFonts w:ascii="Times New Roman" w:hAnsi="Times New Roman"/>
          <w:i/>
          <w:sz w:val="26"/>
          <w:szCs w:val="26"/>
        </w:rPr>
        <w:t xml:space="preserve"> 464</w:t>
      </w:r>
    </w:p>
    <w:p w:rsidR="00E10A3E" w:rsidRPr="001822F4" w:rsidRDefault="00E10A3E" w:rsidP="00DF3CDE">
      <w:pPr>
        <w:widowControl w:val="0"/>
        <w:shd w:val="clear" w:color="auto" w:fill="FFFFFF"/>
        <w:tabs>
          <w:tab w:val="left" w:pos="284"/>
          <w:tab w:val="left" w:pos="851"/>
          <w:tab w:val="left" w:pos="993"/>
        </w:tabs>
        <w:autoSpaceDE w:val="0"/>
        <w:autoSpaceDN w:val="0"/>
        <w:adjustRightInd w:val="0"/>
        <w:spacing w:after="0"/>
        <w:rPr>
          <w:rFonts w:ascii="Times New Roman" w:hAnsi="Times New Roman"/>
          <w:i/>
          <w:sz w:val="26"/>
          <w:szCs w:val="26"/>
        </w:rPr>
      </w:pPr>
      <w:r w:rsidRPr="001822F4">
        <w:rPr>
          <w:rFonts w:ascii="Times New Roman" w:hAnsi="Times New Roman" w:cs="Times New Roman"/>
          <w:i/>
          <w:sz w:val="26"/>
          <w:szCs w:val="26"/>
        </w:rPr>
        <w:t>Год ввода в эксплуатацию – 197</w:t>
      </w:r>
      <w:r w:rsidR="001822F4" w:rsidRPr="001822F4">
        <w:rPr>
          <w:rFonts w:ascii="Times New Roman" w:hAnsi="Times New Roman" w:cs="Times New Roman"/>
          <w:i/>
          <w:sz w:val="26"/>
          <w:szCs w:val="26"/>
        </w:rPr>
        <w:t>1</w:t>
      </w:r>
    </w:p>
    <w:p w:rsidR="00E10A3E" w:rsidRPr="001822F4" w:rsidRDefault="00E10A3E" w:rsidP="00DF3CDE">
      <w:pPr>
        <w:pStyle w:val="afc"/>
        <w:rPr>
          <w:rFonts w:ascii="Times New Roman" w:hAnsi="Times New Roman" w:cs="Times New Roman"/>
          <w:i/>
          <w:sz w:val="26"/>
          <w:szCs w:val="26"/>
        </w:rPr>
      </w:pPr>
      <w:r w:rsidRPr="001822F4">
        <w:rPr>
          <w:rFonts w:ascii="Times New Roman" w:hAnsi="Times New Roman" w:cs="Times New Roman"/>
          <w:i/>
          <w:sz w:val="26"/>
          <w:szCs w:val="26"/>
        </w:rPr>
        <w:t>Междуэтажные перекрытия - железобетонные плиты</w:t>
      </w:r>
    </w:p>
    <w:p w:rsidR="00E10A3E" w:rsidRPr="001822F4" w:rsidRDefault="00E10A3E" w:rsidP="00DF3CDE">
      <w:pPr>
        <w:pStyle w:val="afc"/>
        <w:rPr>
          <w:rFonts w:ascii="Times New Roman" w:hAnsi="Times New Roman" w:cs="Times New Roman"/>
          <w:i/>
          <w:sz w:val="26"/>
          <w:szCs w:val="26"/>
        </w:rPr>
      </w:pPr>
      <w:r w:rsidRPr="001822F4">
        <w:rPr>
          <w:rFonts w:ascii="Times New Roman" w:hAnsi="Times New Roman" w:cs="Times New Roman"/>
          <w:i/>
          <w:sz w:val="26"/>
          <w:szCs w:val="26"/>
        </w:rPr>
        <w:t xml:space="preserve">Наружные стены – </w:t>
      </w:r>
      <w:proofErr w:type="spellStart"/>
      <w:r w:rsidRPr="001822F4">
        <w:rPr>
          <w:rFonts w:ascii="Times New Roman" w:hAnsi="Times New Roman" w:cs="Times New Roman"/>
          <w:i/>
          <w:sz w:val="26"/>
          <w:szCs w:val="26"/>
        </w:rPr>
        <w:t>газозолобетонные</w:t>
      </w:r>
      <w:proofErr w:type="spellEnd"/>
      <w:r w:rsidRPr="001822F4">
        <w:rPr>
          <w:rFonts w:ascii="Times New Roman" w:hAnsi="Times New Roman" w:cs="Times New Roman"/>
          <w:i/>
          <w:sz w:val="26"/>
          <w:szCs w:val="26"/>
        </w:rPr>
        <w:t xml:space="preserve"> панели </w:t>
      </w:r>
    </w:p>
    <w:p w:rsidR="00E10A3E" w:rsidRPr="001822F4" w:rsidRDefault="00E10A3E" w:rsidP="00DF3CDE">
      <w:pPr>
        <w:pStyle w:val="afc"/>
        <w:rPr>
          <w:rFonts w:ascii="Times New Roman" w:hAnsi="Times New Roman" w:cs="Times New Roman"/>
          <w:i/>
          <w:sz w:val="26"/>
          <w:szCs w:val="26"/>
        </w:rPr>
      </w:pPr>
      <w:r w:rsidRPr="001822F4">
        <w:rPr>
          <w:rFonts w:ascii="Times New Roman" w:hAnsi="Times New Roman" w:cs="Times New Roman"/>
          <w:i/>
          <w:sz w:val="26"/>
          <w:szCs w:val="26"/>
        </w:rPr>
        <w:t>Кровля - металлическая</w:t>
      </w:r>
    </w:p>
    <w:p w:rsidR="00E10A3E" w:rsidRPr="001822F4" w:rsidRDefault="00E10A3E" w:rsidP="00DF3CDE">
      <w:pPr>
        <w:pStyle w:val="afc"/>
        <w:rPr>
          <w:rFonts w:ascii="Times New Roman" w:hAnsi="Times New Roman" w:cs="Times New Roman"/>
          <w:i/>
          <w:sz w:val="26"/>
          <w:szCs w:val="26"/>
        </w:rPr>
      </w:pPr>
      <w:r w:rsidRPr="001822F4">
        <w:rPr>
          <w:rFonts w:ascii="Times New Roman" w:hAnsi="Times New Roman" w:cs="Times New Roman"/>
          <w:i/>
          <w:sz w:val="26"/>
          <w:szCs w:val="26"/>
        </w:rPr>
        <w:t>Фундаменты - железобетонные сваи</w:t>
      </w:r>
    </w:p>
    <w:p w:rsidR="00E10A3E" w:rsidRPr="00DF3CDE" w:rsidRDefault="00E10A3E" w:rsidP="00E10A3E">
      <w:pPr>
        <w:pStyle w:val="afc"/>
        <w:rPr>
          <w:rFonts w:ascii="Times New Roman" w:hAnsi="Times New Roman" w:cs="Times New Roman"/>
          <w:i/>
          <w:sz w:val="26"/>
          <w:szCs w:val="26"/>
          <w:highlight w:val="green"/>
        </w:rPr>
      </w:pPr>
    </w:p>
    <w:p w:rsidR="00E10A3E" w:rsidRPr="001822F4" w:rsidRDefault="00E10A3E" w:rsidP="00DF3CDE">
      <w:pPr>
        <w:pStyle w:val="ad"/>
        <w:widowControl w:val="0"/>
        <w:shd w:val="clear" w:color="auto" w:fill="FFFFFF"/>
        <w:tabs>
          <w:tab w:val="left" w:pos="284"/>
          <w:tab w:val="left" w:pos="851"/>
          <w:tab w:val="left" w:pos="993"/>
        </w:tabs>
        <w:autoSpaceDE w:val="0"/>
        <w:autoSpaceDN w:val="0"/>
        <w:adjustRightInd w:val="0"/>
        <w:ind w:left="420"/>
        <w:rPr>
          <w:rFonts w:ascii="Times New Roman" w:hAnsi="Times New Roman"/>
          <w:sz w:val="26"/>
          <w:szCs w:val="26"/>
        </w:rPr>
      </w:pPr>
      <w:r w:rsidRPr="001822F4">
        <w:rPr>
          <w:rFonts w:ascii="Times New Roman" w:hAnsi="Times New Roman"/>
          <w:color w:val="000000"/>
          <w:sz w:val="26"/>
          <w:szCs w:val="26"/>
        </w:rPr>
        <w:t xml:space="preserve">    6.г</w:t>
      </w:r>
      <w:proofErr w:type="gramStart"/>
      <w:r w:rsidRPr="001822F4">
        <w:rPr>
          <w:rFonts w:ascii="Times New Roman" w:hAnsi="Times New Roman"/>
          <w:color w:val="000000"/>
          <w:sz w:val="26"/>
          <w:szCs w:val="26"/>
        </w:rPr>
        <w:t>.</w:t>
      </w:r>
      <w:r w:rsidR="00DF3CDE" w:rsidRPr="001822F4">
        <w:rPr>
          <w:rFonts w:ascii="Times New Roman" w:hAnsi="Times New Roman"/>
          <w:color w:val="000000"/>
          <w:sz w:val="26"/>
          <w:szCs w:val="26"/>
        </w:rPr>
        <w:t>Н</w:t>
      </w:r>
      <w:proofErr w:type="gramEnd"/>
      <w:r w:rsidR="00DF3CDE" w:rsidRPr="001822F4">
        <w:rPr>
          <w:rFonts w:ascii="Times New Roman" w:hAnsi="Times New Roman"/>
          <w:color w:val="000000"/>
          <w:sz w:val="26"/>
          <w:szCs w:val="26"/>
        </w:rPr>
        <w:t xml:space="preserve">орильск, </w:t>
      </w:r>
      <w:proofErr w:type="spellStart"/>
      <w:r w:rsidR="00DF3CDE" w:rsidRPr="001822F4">
        <w:rPr>
          <w:rFonts w:ascii="Times New Roman" w:hAnsi="Times New Roman"/>
          <w:sz w:val="26"/>
          <w:szCs w:val="26"/>
        </w:rPr>
        <w:t>ул.Нансена</w:t>
      </w:r>
      <w:proofErr w:type="spellEnd"/>
      <w:r w:rsidR="00DF3CDE" w:rsidRPr="001822F4">
        <w:rPr>
          <w:rFonts w:ascii="Times New Roman" w:hAnsi="Times New Roman"/>
          <w:sz w:val="26"/>
          <w:szCs w:val="26"/>
        </w:rPr>
        <w:t>,</w:t>
      </w:r>
      <w:r w:rsidR="00DF3CDE" w:rsidRPr="001822F4">
        <w:rPr>
          <w:rFonts w:ascii="Times New Roman" w:hAnsi="Times New Roman"/>
          <w:sz w:val="26"/>
          <w:szCs w:val="26"/>
        </w:rPr>
        <w:t xml:space="preserve"> </w:t>
      </w:r>
      <w:r w:rsidR="00DF3CDE" w:rsidRPr="001822F4">
        <w:rPr>
          <w:rFonts w:ascii="Times New Roman" w:hAnsi="Times New Roman"/>
          <w:sz w:val="26"/>
          <w:szCs w:val="26"/>
        </w:rPr>
        <w:t>д.</w:t>
      </w:r>
      <w:r w:rsidR="00DF3CDE" w:rsidRPr="001822F4">
        <w:rPr>
          <w:rFonts w:ascii="Times New Roman" w:hAnsi="Times New Roman"/>
          <w:sz w:val="26"/>
          <w:szCs w:val="26"/>
        </w:rPr>
        <w:t xml:space="preserve">44 </w:t>
      </w:r>
      <w:r w:rsidR="00DF3CDE" w:rsidRPr="001822F4">
        <w:rPr>
          <w:rFonts w:ascii="Times New Roman" w:hAnsi="Times New Roman"/>
          <w:sz w:val="26"/>
          <w:szCs w:val="26"/>
        </w:rPr>
        <w:t>(сохранение устойчивости зданий жилищного фонда)</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 xml:space="preserve">Серия – </w:t>
      </w:r>
      <w:r w:rsidR="001822F4" w:rsidRPr="001822F4">
        <w:rPr>
          <w:rFonts w:ascii="Times New Roman" w:hAnsi="Times New Roman" w:cs="Times New Roman"/>
          <w:i/>
          <w:sz w:val="26"/>
          <w:szCs w:val="26"/>
        </w:rPr>
        <w:t>1-447</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Год ввода в эксплуатацию – 19</w:t>
      </w:r>
      <w:r w:rsidR="001822F4" w:rsidRPr="001822F4">
        <w:rPr>
          <w:rFonts w:ascii="Times New Roman" w:hAnsi="Times New Roman" w:cs="Times New Roman"/>
          <w:i/>
          <w:sz w:val="26"/>
          <w:szCs w:val="26"/>
        </w:rPr>
        <w:t>70</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Междуэтажные перекрытия - железобетонные плиты</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Наружные стены – кирпичные</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 xml:space="preserve">Кровля - </w:t>
      </w:r>
      <w:r w:rsidR="001822F4" w:rsidRPr="001822F4">
        <w:rPr>
          <w:rFonts w:ascii="Times New Roman" w:hAnsi="Times New Roman" w:cs="Times New Roman"/>
          <w:i/>
          <w:sz w:val="26"/>
          <w:szCs w:val="26"/>
        </w:rPr>
        <w:t>металлическая</w:t>
      </w:r>
    </w:p>
    <w:p w:rsidR="00E10A3E" w:rsidRPr="001822F4" w:rsidRDefault="00E10A3E" w:rsidP="00E10A3E">
      <w:pPr>
        <w:pStyle w:val="afc"/>
        <w:rPr>
          <w:rFonts w:ascii="Times New Roman" w:hAnsi="Times New Roman" w:cs="Times New Roman"/>
          <w:i/>
          <w:sz w:val="26"/>
          <w:szCs w:val="26"/>
        </w:rPr>
      </w:pPr>
      <w:r w:rsidRPr="001822F4">
        <w:rPr>
          <w:rFonts w:ascii="Times New Roman" w:hAnsi="Times New Roman" w:cs="Times New Roman"/>
          <w:i/>
          <w:sz w:val="26"/>
          <w:szCs w:val="26"/>
        </w:rPr>
        <w:t>Фундаменты - железобетонные сваи</w:t>
      </w:r>
    </w:p>
    <w:p w:rsidR="00E10A3E" w:rsidRPr="001822F4" w:rsidRDefault="00E10A3E" w:rsidP="00E10A3E">
      <w:pPr>
        <w:pStyle w:val="afc"/>
        <w:rPr>
          <w:rFonts w:ascii="Times New Roman" w:hAnsi="Times New Roman" w:cs="Times New Roman"/>
          <w:i/>
          <w:sz w:val="26"/>
          <w:szCs w:val="26"/>
        </w:rPr>
      </w:pPr>
    </w:p>
    <w:p w:rsidR="00DF3CDE" w:rsidRPr="00B95AA9" w:rsidRDefault="00E10A3E" w:rsidP="00DF3CDE">
      <w:pPr>
        <w:pStyle w:val="ad"/>
        <w:widowControl w:val="0"/>
        <w:shd w:val="clear" w:color="auto" w:fill="FFFFFF"/>
        <w:tabs>
          <w:tab w:val="left" w:pos="284"/>
          <w:tab w:val="left" w:pos="851"/>
          <w:tab w:val="left" w:pos="993"/>
        </w:tabs>
        <w:autoSpaceDE w:val="0"/>
        <w:autoSpaceDN w:val="0"/>
        <w:adjustRightInd w:val="0"/>
        <w:ind w:left="420"/>
        <w:rPr>
          <w:rFonts w:ascii="Times New Roman" w:hAnsi="Times New Roman"/>
          <w:sz w:val="26"/>
          <w:szCs w:val="26"/>
        </w:rPr>
      </w:pPr>
      <w:r w:rsidRPr="00B95AA9">
        <w:rPr>
          <w:rFonts w:ascii="Times New Roman" w:hAnsi="Times New Roman"/>
          <w:color w:val="000000"/>
          <w:sz w:val="26"/>
          <w:szCs w:val="26"/>
        </w:rPr>
        <w:t>7.</w:t>
      </w:r>
      <w:r w:rsidR="00DF3CDE" w:rsidRPr="00B95AA9">
        <w:rPr>
          <w:rFonts w:ascii="Times New Roman" w:hAnsi="Times New Roman"/>
          <w:color w:val="000000"/>
          <w:sz w:val="26"/>
          <w:szCs w:val="26"/>
        </w:rPr>
        <w:t xml:space="preserve"> </w:t>
      </w:r>
      <w:r w:rsidR="00DF3CDE" w:rsidRPr="00B95AA9">
        <w:rPr>
          <w:rFonts w:ascii="Times New Roman" w:hAnsi="Times New Roman"/>
          <w:color w:val="000000"/>
          <w:sz w:val="26"/>
          <w:szCs w:val="26"/>
        </w:rPr>
        <w:t>г.</w:t>
      </w:r>
      <w:r w:rsidR="00DF3CDE" w:rsidRPr="00B95AA9">
        <w:rPr>
          <w:rFonts w:ascii="Times New Roman" w:hAnsi="Times New Roman"/>
          <w:color w:val="000000"/>
          <w:sz w:val="26"/>
          <w:szCs w:val="26"/>
        </w:rPr>
        <w:t xml:space="preserve"> </w:t>
      </w:r>
      <w:r w:rsidR="00DF3CDE" w:rsidRPr="00B95AA9">
        <w:rPr>
          <w:rFonts w:ascii="Times New Roman" w:hAnsi="Times New Roman"/>
          <w:color w:val="000000"/>
          <w:sz w:val="26"/>
          <w:szCs w:val="26"/>
        </w:rPr>
        <w:t xml:space="preserve">Норильск, </w:t>
      </w:r>
      <w:proofErr w:type="spellStart"/>
      <w:r w:rsidR="00DF3CDE" w:rsidRPr="00B95AA9">
        <w:rPr>
          <w:rFonts w:ascii="Times New Roman" w:hAnsi="Times New Roman"/>
          <w:sz w:val="26"/>
          <w:szCs w:val="26"/>
        </w:rPr>
        <w:t>ул</w:t>
      </w:r>
      <w:proofErr w:type="gramStart"/>
      <w:r w:rsidR="00DF3CDE" w:rsidRPr="00B95AA9">
        <w:rPr>
          <w:rFonts w:ascii="Times New Roman" w:hAnsi="Times New Roman"/>
          <w:sz w:val="26"/>
          <w:szCs w:val="26"/>
        </w:rPr>
        <w:t>.Н</w:t>
      </w:r>
      <w:proofErr w:type="gramEnd"/>
      <w:r w:rsidR="00DF3CDE" w:rsidRPr="00B95AA9">
        <w:rPr>
          <w:rFonts w:ascii="Times New Roman" w:hAnsi="Times New Roman"/>
          <w:sz w:val="26"/>
          <w:szCs w:val="26"/>
        </w:rPr>
        <w:t>ансена</w:t>
      </w:r>
      <w:proofErr w:type="spellEnd"/>
      <w:r w:rsidR="00DF3CDE" w:rsidRPr="00B95AA9">
        <w:rPr>
          <w:rFonts w:ascii="Times New Roman" w:hAnsi="Times New Roman"/>
          <w:sz w:val="26"/>
          <w:szCs w:val="26"/>
        </w:rPr>
        <w:t>,</w:t>
      </w:r>
      <w:r w:rsidR="00DF3CDE" w:rsidRPr="00B95AA9">
        <w:rPr>
          <w:rFonts w:ascii="Times New Roman" w:hAnsi="Times New Roman"/>
          <w:sz w:val="26"/>
          <w:szCs w:val="26"/>
        </w:rPr>
        <w:t xml:space="preserve"> </w:t>
      </w:r>
      <w:r w:rsidR="00DF3CDE" w:rsidRPr="00B95AA9">
        <w:rPr>
          <w:rFonts w:ascii="Times New Roman" w:hAnsi="Times New Roman"/>
          <w:sz w:val="26"/>
          <w:szCs w:val="26"/>
        </w:rPr>
        <w:t>д.</w:t>
      </w:r>
      <w:r w:rsidR="00DF3CDE" w:rsidRPr="00B95AA9">
        <w:rPr>
          <w:rFonts w:ascii="Times New Roman" w:hAnsi="Times New Roman"/>
          <w:sz w:val="26"/>
          <w:szCs w:val="26"/>
        </w:rPr>
        <w:t>52</w:t>
      </w:r>
      <w:r w:rsidR="00DF3CDE" w:rsidRPr="00B95AA9">
        <w:rPr>
          <w:rFonts w:ascii="Times New Roman" w:hAnsi="Times New Roman"/>
          <w:sz w:val="26"/>
          <w:szCs w:val="26"/>
        </w:rPr>
        <w:t xml:space="preserve"> (сохранение устойчивости зданий жилищного фонда)</w:t>
      </w:r>
    </w:p>
    <w:p w:rsidR="00E10A3E" w:rsidRPr="00B95AA9" w:rsidRDefault="00E10A3E" w:rsidP="00DF3CDE">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i/>
          <w:sz w:val="26"/>
          <w:szCs w:val="26"/>
        </w:rPr>
      </w:pPr>
      <w:r w:rsidRPr="00B95AA9">
        <w:rPr>
          <w:rFonts w:ascii="Times New Roman" w:hAnsi="Times New Roman"/>
          <w:i/>
          <w:sz w:val="26"/>
          <w:szCs w:val="26"/>
        </w:rPr>
        <w:t xml:space="preserve">Серия – </w:t>
      </w:r>
      <w:r w:rsidR="00B95AA9" w:rsidRPr="00B95AA9">
        <w:rPr>
          <w:rFonts w:ascii="Times New Roman" w:hAnsi="Times New Roman"/>
          <w:i/>
          <w:sz w:val="26"/>
          <w:szCs w:val="26"/>
        </w:rPr>
        <w:t>1-464</w:t>
      </w:r>
    </w:p>
    <w:p w:rsidR="00E10A3E" w:rsidRPr="00B95AA9" w:rsidRDefault="00E10A3E" w:rsidP="00E10A3E">
      <w:pPr>
        <w:pStyle w:val="afc"/>
        <w:rPr>
          <w:rFonts w:ascii="Times New Roman" w:hAnsi="Times New Roman" w:cs="Times New Roman"/>
          <w:i/>
          <w:sz w:val="26"/>
          <w:szCs w:val="26"/>
        </w:rPr>
      </w:pPr>
      <w:r w:rsidRPr="00B95AA9">
        <w:rPr>
          <w:rFonts w:ascii="Times New Roman" w:hAnsi="Times New Roman" w:cs="Times New Roman"/>
          <w:i/>
          <w:sz w:val="26"/>
          <w:szCs w:val="26"/>
        </w:rPr>
        <w:t>Год ввода в эксплуатацию – 19</w:t>
      </w:r>
      <w:r w:rsidR="00B95AA9" w:rsidRPr="00B95AA9">
        <w:rPr>
          <w:rFonts w:ascii="Times New Roman" w:hAnsi="Times New Roman" w:cs="Times New Roman"/>
          <w:i/>
          <w:sz w:val="26"/>
          <w:szCs w:val="26"/>
        </w:rPr>
        <w:t>68</w:t>
      </w:r>
    </w:p>
    <w:p w:rsidR="00E10A3E" w:rsidRPr="00B95AA9" w:rsidRDefault="00E10A3E" w:rsidP="00E10A3E">
      <w:pPr>
        <w:pStyle w:val="afc"/>
        <w:rPr>
          <w:rFonts w:ascii="Times New Roman" w:hAnsi="Times New Roman" w:cs="Times New Roman"/>
          <w:i/>
          <w:sz w:val="26"/>
          <w:szCs w:val="26"/>
        </w:rPr>
      </w:pPr>
      <w:r w:rsidRPr="00B95AA9">
        <w:rPr>
          <w:rFonts w:ascii="Times New Roman" w:hAnsi="Times New Roman" w:cs="Times New Roman"/>
          <w:i/>
          <w:sz w:val="26"/>
          <w:szCs w:val="26"/>
        </w:rPr>
        <w:t>Междуэтажные перекрытия - железобетонные плиты</w:t>
      </w:r>
    </w:p>
    <w:p w:rsidR="00E10A3E" w:rsidRPr="00B95AA9" w:rsidRDefault="00E10A3E" w:rsidP="00E10A3E">
      <w:pPr>
        <w:pStyle w:val="afc"/>
        <w:rPr>
          <w:rFonts w:ascii="Times New Roman" w:hAnsi="Times New Roman" w:cs="Times New Roman"/>
          <w:i/>
          <w:sz w:val="26"/>
          <w:szCs w:val="26"/>
        </w:rPr>
      </w:pPr>
      <w:r w:rsidRPr="00B95AA9">
        <w:rPr>
          <w:rFonts w:ascii="Times New Roman" w:hAnsi="Times New Roman" w:cs="Times New Roman"/>
          <w:i/>
          <w:sz w:val="26"/>
          <w:szCs w:val="26"/>
        </w:rPr>
        <w:t xml:space="preserve">Наружные стены – </w:t>
      </w:r>
      <w:r w:rsidR="00B95AA9" w:rsidRPr="00B95AA9">
        <w:rPr>
          <w:rFonts w:ascii="Times New Roman" w:hAnsi="Times New Roman" w:cs="Times New Roman"/>
          <w:i/>
          <w:sz w:val="26"/>
          <w:szCs w:val="26"/>
        </w:rPr>
        <w:t>панельные</w:t>
      </w:r>
    </w:p>
    <w:p w:rsidR="00E10A3E" w:rsidRPr="00B95AA9" w:rsidRDefault="00E10A3E" w:rsidP="00E10A3E">
      <w:pPr>
        <w:pStyle w:val="afc"/>
        <w:rPr>
          <w:rFonts w:ascii="Times New Roman" w:hAnsi="Times New Roman" w:cs="Times New Roman"/>
          <w:i/>
          <w:sz w:val="26"/>
          <w:szCs w:val="26"/>
        </w:rPr>
      </w:pPr>
      <w:r w:rsidRPr="00B95AA9">
        <w:rPr>
          <w:rFonts w:ascii="Times New Roman" w:hAnsi="Times New Roman" w:cs="Times New Roman"/>
          <w:i/>
          <w:sz w:val="26"/>
          <w:szCs w:val="26"/>
        </w:rPr>
        <w:t xml:space="preserve">Кровля - </w:t>
      </w:r>
      <w:r w:rsidR="00B95AA9" w:rsidRPr="00B95AA9">
        <w:rPr>
          <w:rFonts w:ascii="Times New Roman" w:hAnsi="Times New Roman" w:cs="Times New Roman"/>
          <w:i/>
          <w:sz w:val="26"/>
          <w:szCs w:val="26"/>
        </w:rPr>
        <w:t>металлическая</w:t>
      </w:r>
    </w:p>
    <w:p w:rsidR="00E10A3E" w:rsidRPr="00B95AA9" w:rsidRDefault="00E10A3E" w:rsidP="00E10A3E">
      <w:pPr>
        <w:pStyle w:val="afc"/>
        <w:rPr>
          <w:rFonts w:ascii="Times New Roman" w:hAnsi="Times New Roman" w:cs="Times New Roman"/>
          <w:i/>
          <w:sz w:val="26"/>
          <w:szCs w:val="26"/>
        </w:rPr>
      </w:pPr>
      <w:r w:rsidRPr="00B95AA9">
        <w:rPr>
          <w:rFonts w:ascii="Times New Roman" w:hAnsi="Times New Roman" w:cs="Times New Roman"/>
          <w:i/>
          <w:sz w:val="26"/>
          <w:szCs w:val="26"/>
        </w:rPr>
        <w:t xml:space="preserve">Фундаменты </w:t>
      </w:r>
      <w:proofErr w:type="gramStart"/>
      <w:r w:rsidRPr="00B95AA9">
        <w:rPr>
          <w:rFonts w:ascii="Times New Roman" w:hAnsi="Times New Roman" w:cs="Times New Roman"/>
          <w:i/>
          <w:sz w:val="26"/>
          <w:szCs w:val="26"/>
        </w:rPr>
        <w:t>–ж</w:t>
      </w:r>
      <w:proofErr w:type="gramEnd"/>
      <w:r w:rsidRPr="00B95AA9">
        <w:rPr>
          <w:rFonts w:ascii="Times New Roman" w:hAnsi="Times New Roman" w:cs="Times New Roman"/>
          <w:i/>
          <w:sz w:val="26"/>
          <w:szCs w:val="26"/>
        </w:rPr>
        <w:t>елезобетонные сваи</w:t>
      </w:r>
    </w:p>
    <w:p w:rsidR="00E10A3E" w:rsidRPr="00DF3CDE" w:rsidRDefault="00E10A3E" w:rsidP="00E10A3E">
      <w:pPr>
        <w:pStyle w:val="afc"/>
        <w:rPr>
          <w:rFonts w:ascii="Times New Roman" w:hAnsi="Times New Roman" w:cs="Times New Roman"/>
          <w:i/>
          <w:sz w:val="26"/>
          <w:szCs w:val="26"/>
          <w:highlight w:val="green"/>
        </w:rPr>
      </w:pPr>
    </w:p>
    <w:p w:rsidR="00DF3CDE" w:rsidRPr="00B95AA9" w:rsidRDefault="00DF3CDE" w:rsidP="00DF3CDE">
      <w:pPr>
        <w:pStyle w:val="ad"/>
        <w:widowControl w:val="0"/>
        <w:numPr>
          <w:ilvl w:val="0"/>
          <w:numId w:val="3"/>
        </w:numPr>
        <w:shd w:val="clear" w:color="auto" w:fill="FFFFFF"/>
        <w:tabs>
          <w:tab w:val="left" w:pos="284"/>
          <w:tab w:val="left" w:pos="851"/>
          <w:tab w:val="left" w:pos="993"/>
        </w:tabs>
        <w:autoSpaceDE w:val="0"/>
        <w:autoSpaceDN w:val="0"/>
        <w:adjustRightInd w:val="0"/>
        <w:rPr>
          <w:rFonts w:ascii="Times New Roman" w:hAnsi="Times New Roman"/>
          <w:sz w:val="26"/>
          <w:szCs w:val="26"/>
        </w:rPr>
      </w:pPr>
      <w:r w:rsidRPr="00B95AA9">
        <w:rPr>
          <w:rFonts w:ascii="Times New Roman" w:hAnsi="Times New Roman"/>
          <w:color w:val="000000"/>
          <w:sz w:val="26"/>
          <w:szCs w:val="26"/>
        </w:rPr>
        <w:t xml:space="preserve">г. Норильск, </w:t>
      </w:r>
      <w:proofErr w:type="spellStart"/>
      <w:r w:rsidRPr="00B95AA9">
        <w:rPr>
          <w:rFonts w:ascii="Times New Roman" w:hAnsi="Times New Roman"/>
          <w:sz w:val="26"/>
          <w:szCs w:val="26"/>
        </w:rPr>
        <w:t>ул</w:t>
      </w:r>
      <w:proofErr w:type="gramStart"/>
      <w:r w:rsidRPr="00B95AA9">
        <w:rPr>
          <w:rFonts w:ascii="Times New Roman" w:hAnsi="Times New Roman"/>
          <w:sz w:val="26"/>
          <w:szCs w:val="26"/>
        </w:rPr>
        <w:t>.К</w:t>
      </w:r>
      <w:proofErr w:type="gramEnd"/>
      <w:r w:rsidRPr="00B95AA9">
        <w:rPr>
          <w:rFonts w:ascii="Times New Roman" w:hAnsi="Times New Roman"/>
          <w:sz w:val="26"/>
          <w:szCs w:val="26"/>
        </w:rPr>
        <w:t>расноярская</w:t>
      </w:r>
      <w:proofErr w:type="spellEnd"/>
      <w:r w:rsidRPr="00B95AA9">
        <w:rPr>
          <w:rFonts w:ascii="Times New Roman" w:hAnsi="Times New Roman"/>
          <w:sz w:val="26"/>
          <w:szCs w:val="26"/>
        </w:rPr>
        <w:t>, д.</w:t>
      </w:r>
      <w:r w:rsidRPr="00B95AA9">
        <w:rPr>
          <w:rFonts w:ascii="Times New Roman" w:hAnsi="Times New Roman"/>
          <w:sz w:val="26"/>
          <w:szCs w:val="26"/>
        </w:rPr>
        <w:t>1</w:t>
      </w:r>
      <w:r w:rsidRPr="00B95AA9">
        <w:rPr>
          <w:rFonts w:ascii="Times New Roman" w:hAnsi="Times New Roman"/>
          <w:sz w:val="26"/>
          <w:szCs w:val="26"/>
        </w:rPr>
        <w:t xml:space="preserve"> (сохранение устойчивости зданий жилищного фонда)</w:t>
      </w:r>
    </w:p>
    <w:p w:rsidR="00E10A3E" w:rsidRPr="00B95AA9" w:rsidRDefault="00E10A3E" w:rsidP="00DF3CDE">
      <w:pPr>
        <w:widowControl w:val="0"/>
        <w:shd w:val="clear" w:color="auto" w:fill="FFFFFF"/>
        <w:tabs>
          <w:tab w:val="left" w:pos="284"/>
          <w:tab w:val="left" w:pos="851"/>
          <w:tab w:val="left" w:pos="993"/>
        </w:tabs>
        <w:autoSpaceDE w:val="0"/>
        <w:autoSpaceDN w:val="0"/>
        <w:adjustRightInd w:val="0"/>
        <w:spacing w:after="0"/>
        <w:jc w:val="both"/>
        <w:rPr>
          <w:rFonts w:ascii="Times New Roman" w:hAnsi="Times New Roman"/>
          <w:i/>
          <w:sz w:val="26"/>
          <w:szCs w:val="26"/>
        </w:rPr>
      </w:pPr>
      <w:r w:rsidRPr="00B95AA9">
        <w:rPr>
          <w:rFonts w:ascii="Times New Roman" w:hAnsi="Times New Roman"/>
          <w:i/>
          <w:sz w:val="26"/>
          <w:szCs w:val="26"/>
        </w:rPr>
        <w:t xml:space="preserve">Серия – </w:t>
      </w:r>
      <w:r w:rsidR="00B95AA9" w:rsidRPr="00B95AA9">
        <w:rPr>
          <w:rFonts w:ascii="Times New Roman" w:hAnsi="Times New Roman"/>
          <w:i/>
          <w:sz w:val="26"/>
          <w:szCs w:val="26"/>
        </w:rPr>
        <w:t>НК - 12</w:t>
      </w:r>
    </w:p>
    <w:p w:rsidR="00E10A3E" w:rsidRPr="00B95AA9" w:rsidRDefault="00E10A3E" w:rsidP="00DF3CDE">
      <w:pPr>
        <w:pStyle w:val="afc"/>
        <w:rPr>
          <w:rFonts w:ascii="Times New Roman" w:hAnsi="Times New Roman" w:cs="Times New Roman"/>
          <w:i/>
          <w:sz w:val="26"/>
          <w:szCs w:val="26"/>
        </w:rPr>
      </w:pPr>
      <w:r w:rsidRPr="00B95AA9">
        <w:rPr>
          <w:rFonts w:ascii="Times New Roman" w:hAnsi="Times New Roman" w:cs="Times New Roman"/>
          <w:i/>
          <w:sz w:val="26"/>
          <w:szCs w:val="26"/>
        </w:rPr>
        <w:t>Год ввода в эксплуатацию – 19</w:t>
      </w:r>
      <w:r w:rsidR="00B95AA9" w:rsidRPr="00B95AA9">
        <w:rPr>
          <w:rFonts w:ascii="Times New Roman" w:hAnsi="Times New Roman" w:cs="Times New Roman"/>
          <w:i/>
          <w:sz w:val="26"/>
          <w:szCs w:val="26"/>
        </w:rPr>
        <w:t>70</w:t>
      </w:r>
    </w:p>
    <w:p w:rsidR="00E10A3E" w:rsidRPr="00B95AA9" w:rsidRDefault="00E10A3E" w:rsidP="00DF3CDE">
      <w:pPr>
        <w:pStyle w:val="afc"/>
        <w:rPr>
          <w:rFonts w:ascii="Times New Roman" w:hAnsi="Times New Roman" w:cs="Times New Roman"/>
          <w:i/>
          <w:sz w:val="26"/>
          <w:szCs w:val="26"/>
        </w:rPr>
      </w:pPr>
      <w:r w:rsidRPr="00B95AA9">
        <w:rPr>
          <w:rFonts w:ascii="Times New Roman" w:hAnsi="Times New Roman" w:cs="Times New Roman"/>
          <w:i/>
          <w:sz w:val="26"/>
          <w:szCs w:val="26"/>
        </w:rPr>
        <w:t>Междуэтажные перекрытия - железобетонные плиты</w:t>
      </w:r>
    </w:p>
    <w:p w:rsidR="00E10A3E" w:rsidRPr="00B95AA9" w:rsidRDefault="00E10A3E" w:rsidP="00DF3CDE">
      <w:pPr>
        <w:pStyle w:val="afc"/>
        <w:rPr>
          <w:rFonts w:ascii="Times New Roman" w:hAnsi="Times New Roman" w:cs="Times New Roman"/>
          <w:i/>
          <w:sz w:val="26"/>
          <w:szCs w:val="26"/>
        </w:rPr>
      </w:pPr>
      <w:r w:rsidRPr="00B95AA9">
        <w:rPr>
          <w:rFonts w:ascii="Times New Roman" w:hAnsi="Times New Roman" w:cs="Times New Roman"/>
          <w:i/>
          <w:sz w:val="26"/>
          <w:szCs w:val="26"/>
        </w:rPr>
        <w:t xml:space="preserve">Наружные стены – </w:t>
      </w:r>
      <w:r w:rsidR="00B95AA9" w:rsidRPr="00B95AA9">
        <w:rPr>
          <w:rFonts w:ascii="Times New Roman" w:hAnsi="Times New Roman" w:cs="Times New Roman"/>
          <w:i/>
          <w:sz w:val="26"/>
          <w:szCs w:val="26"/>
        </w:rPr>
        <w:t>кирпичные</w:t>
      </w:r>
    </w:p>
    <w:p w:rsidR="00E10A3E" w:rsidRPr="00B95AA9" w:rsidRDefault="00E10A3E" w:rsidP="00DF3CDE">
      <w:pPr>
        <w:pStyle w:val="afc"/>
        <w:rPr>
          <w:rFonts w:ascii="Times New Roman" w:hAnsi="Times New Roman" w:cs="Times New Roman"/>
          <w:i/>
          <w:sz w:val="26"/>
          <w:szCs w:val="26"/>
        </w:rPr>
      </w:pPr>
      <w:r w:rsidRPr="00B95AA9">
        <w:rPr>
          <w:rFonts w:ascii="Times New Roman" w:hAnsi="Times New Roman" w:cs="Times New Roman"/>
          <w:i/>
          <w:sz w:val="26"/>
          <w:szCs w:val="26"/>
        </w:rPr>
        <w:t>Кровля - мягкая</w:t>
      </w:r>
    </w:p>
    <w:p w:rsidR="00E10A3E" w:rsidRPr="00B95AA9" w:rsidRDefault="00E10A3E" w:rsidP="00DF3CDE">
      <w:pPr>
        <w:pStyle w:val="afc"/>
        <w:rPr>
          <w:rFonts w:ascii="Times New Roman" w:hAnsi="Times New Roman" w:cs="Times New Roman"/>
          <w:i/>
          <w:sz w:val="26"/>
          <w:szCs w:val="26"/>
        </w:rPr>
      </w:pPr>
      <w:r w:rsidRPr="00B95AA9">
        <w:rPr>
          <w:rFonts w:ascii="Times New Roman" w:hAnsi="Times New Roman" w:cs="Times New Roman"/>
          <w:i/>
          <w:sz w:val="26"/>
          <w:szCs w:val="26"/>
        </w:rPr>
        <w:t xml:space="preserve">Фундаменты </w:t>
      </w:r>
      <w:proofErr w:type="gramStart"/>
      <w:r w:rsidRPr="00B95AA9">
        <w:rPr>
          <w:rFonts w:ascii="Times New Roman" w:hAnsi="Times New Roman" w:cs="Times New Roman"/>
          <w:i/>
          <w:sz w:val="26"/>
          <w:szCs w:val="26"/>
        </w:rPr>
        <w:t>–ж</w:t>
      </w:r>
      <w:proofErr w:type="gramEnd"/>
      <w:r w:rsidRPr="00B95AA9">
        <w:rPr>
          <w:rFonts w:ascii="Times New Roman" w:hAnsi="Times New Roman" w:cs="Times New Roman"/>
          <w:i/>
          <w:sz w:val="26"/>
          <w:szCs w:val="26"/>
        </w:rPr>
        <w:t>елезобетонные сваи</w:t>
      </w:r>
    </w:p>
    <w:p w:rsidR="00E10A3E" w:rsidRPr="00DF3CDE" w:rsidRDefault="00E10A3E" w:rsidP="00E10A3E">
      <w:pPr>
        <w:pStyle w:val="afc"/>
        <w:rPr>
          <w:rFonts w:ascii="Times New Roman" w:hAnsi="Times New Roman" w:cs="Times New Roman"/>
          <w:i/>
          <w:sz w:val="26"/>
          <w:szCs w:val="26"/>
          <w:highlight w:val="green"/>
        </w:rPr>
      </w:pPr>
    </w:p>
    <w:p w:rsidR="00DF3CDE" w:rsidRPr="00B95AA9" w:rsidRDefault="00DF3CDE" w:rsidP="00DF3CDE">
      <w:pPr>
        <w:widowControl w:val="0"/>
        <w:shd w:val="clear" w:color="auto" w:fill="FFFFFF"/>
        <w:tabs>
          <w:tab w:val="left" w:pos="284"/>
          <w:tab w:val="left" w:pos="851"/>
          <w:tab w:val="left" w:pos="993"/>
        </w:tabs>
        <w:autoSpaceDE w:val="0"/>
        <w:autoSpaceDN w:val="0"/>
        <w:adjustRightInd w:val="0"/>
        <w:rPr>
          <w:rFonts w:ascii="Times New Roman" w:hAnsi="Times New Roman"/>
          <w:sz w:val="26"/>
          <w:szCs w:val="26"/>
        </w:rPr>
      </w:pPr>
      <w:r w:rsidRPr="00B95AA9">
        <w:rPr>
          <w:rFonts w:ascii="Times New Roman" w:hAnsi="Times New Roman"/>
          <w:color w:val="000000"/>
          <w:sz w:val="26"/>
          <w:szCs w:val="26"/>
        </w:rPr>
        <w:t xml:space="preserve">    </w:t>
      </w:r>
      <w:r w:rsidR="00E10A3E" w:rsidRPr="00B95AA9">
        <w:rPr>
          <w:rFonts w:ascii="Times New Roman" w:hAnsi="Times New Roman"/>
          <w:color w:val="000000"/>
          <w:sz w:val="26"/>
          <w:szCs w:val="26"/>
        </w:rPr>
        <w:t>9.</w:t>
      </w:r>
      <w:r w:rsidRPr="00B95AA9">
        <w:rPr>
          <w:rFonts w:ascii="Times New Roman" w:hAnsi="Times New Roman"/>
          <w:color w:val="000000"/>
          <w:sz w:val="26"/>
          <w:szCs w:val="26"/>
        </w:rPr>
        <w:t xml:space="preserve"> </w:t>
      </w:r>
      <w:r w:rsidRPr="00B95AA9">
        <w:rPr>
          <w:rFonts w:ascii="Times New Roman" w:hAnsi="Times New Roman"/>
          <w:color w:val="000000"/>
          <w:sz w:val="26"/>
          <w:szCs w:val="26"/>
        </w:rPr>
        <w:t xml:space="preserve">г. Норильск, </w:t>
      </w:r>
      <w:proofErr w:type="spellStart"/>
      <w:r w:rsidRPr="00B95AA9">
        <w:rPr>
          <w:rFonts w:ascii="Times New Roman" w:hAnsi="Times New Roman"/>
          <w:sz w:val="26"/>
          <w:szCs w:val="26"/>
        </w:rPr>
        <w:t>ул</w:t>
      </w:r>
      <w:proofErr w:type="gramStart"/>
      <w:r w:rsidRPr="00B95AA9">
        <w:rPr>
          <w:rFonts w:ascii="Times New Roman" w:hAnsi="Times New Roman"/>
          <w:sz w:val="26"/>
          <w:szCs w:val="26"/>
        </w:rPr>
        <w:t>.К</w:t>
      </w:r>
      <w:proofErr w:type="gramEnd"/>
      <w:r w:rsidRPr="00B95AA9">
        <w:rPr>
          <w:rFonts w:ascii="Times New Roman" w:hAnsi="Times New Roman"/>
          <w:sz w:val="26"/>
          <w:szCs w:val="26"/>
        </w:rPr>
        <w:t>расноярская</w:t>
      </w:r>
      <w:proofErr w:type="spellEnd"/>
      <w:r w:rsidRPr="00B95AA9">
        <w:rPr>
          <w:rFonts w:ascii="Times New Roman" w:hAnsi="Times New Roman"/>
          <w:sz w:val="26"/>
          <w:szCs w:val="26"/>
        </w:rPr>
        <w:t>, д.</w:t>
      </w:r>
      <w:r w:rsidRPr="00B95AA9">
        <w:rPr>
          <w:rFonts w:ascii="Times New Roman" w:hAnsi="Times New Roman"/>
          <w:sz w:val="26"/>
          <w:szCs w:val="26"/>
        </w:rPr>
        <w:t>3</w:t>
      </w:r>
      <w:r w:rsidRPr="00B95AA9">
        <w:rPr>
          <w:rFonts w:ascii="Times New Roman" w:hAnsi="Times New Roman"/>
          <w:sz w:val="26"/>
          <w:szCs w:val="26"/>
        </w:rPr>
        <w:t xml:space="preserve"> (сохранение устойчивости зданий жилищного фонда)</w:t>
      </w:r>
    </w:p>
    <w:p w:rsidR="00E10A3E" w:rsidRPr="00B95AA9" w:rsidRDefault="00E10A3E" w:rsidP="00DF3CDE">
      <w:pPr>
        <w:widowControl w:val="0"/>
        <w:shd w:val="clear" w:color="auto" w:fill="FFFFFF"/>
        <w:tabs>
          <w:tab w:val="left" w:pos="284"/>
          <w:tab w:val="left" w:pos="851"/>
          <w:tab w:val="left" w:pos="993"/>
        </w:tabs>
        <w:autoSpaceDE w:val="0"/>
        <w:autoSpaceDN w:val="0"/>
        <w:adjustRightInd w:val="0"/>
        <w:spacing w:after="0"/>
        <w:jc w:val="both"/>
        <w:rPr>
          <w:rFonts w:ascii="Times New Roman" w:hAnsi="Times New Roman"/>
          <w:i/>
          <w:sz w:val="26"/>
          <w:szCs w:val="26"/>
        </w:rPr>
      </w:pPr>
      <w:r w:rsidRPr="00B95AA9">
        <w:rPr>
          <w:rFonts w:ascii="Times New Roman" w:hAnsi="Times New Roman"/>
          <w:i/>
          <w:sz w:val="26"/>
          <w:szCs w:val="26"/>
        </w:rPr>
        <w:t xml:space="preserve">Серия – 1 </w:t>
      </w:r>
      <w:r w:rsidR="00B95AA9" w:rsidRPr="00B95AA9">
        <w:rPr>
          <w:rFonts w:ascii="Times New Roman" w:hAnsi="Times New Roman"/>
          <w:i/>
          <w:sz w:val="26"/>
          <w:szCs w:val="26"/>
        </w:rPr>
        <w:t>–</w:t>
      </w:r>
      <w:r w:rsidRPr="00B95AA9">
        <w:rPr>
          <w:rFonts w:ascii="Times New Roman" w:hAnsi="Times New Roman"/>
          <w:i/>
          <w:sz w:val="26"/>
          <w:szCs w:val="26"/>
        </w:rPr>
        <w:t xml:space="preserve"> 464</w:t>
      </w:r>
      <w:r w:rsidR="00B95AA9" w:rsidRPr="00B95AA9">
        <w:rPr>
          <w:rFonts w:ascii="Times New Roman" w:hAnsi="Times New Roman"/>
          <w:i/>
          <w:sz w:val="26"/>
          <w:szCs w:val="26"/>
        </w:rPr>
        <w:t>м</w:t>
      </w:r>
    </w:p>
    <w:p w:rsidR="00E10A3E" w:rsidRPr="00B95AA9" w:rsidRDefault="00E10A3E" w:rsidP="00DF3CDE">
      <w:pPr>
        <w:pStyle w:val="afc"/>
        <w:rPr>
          <w:rFonts w:ascii="Times New Roman" w:hAnsi="Times New Roman" w:cs="Times New Roman"/>
          <w:i/>
          <w:sz w:val="26"/>
          <w:szCs w:val="26"/>
        </w:rPr>
      </w:pPr>
      <w:r w:rsidRPr="00B95AA9">
        <w:rPr>
          <w:rFonts w:ascii="Times New Roman" w:hAnsi="Times New Roman" w:cs="Times New Roman"/>
          <w:i/>
          <w:sz w:val="26"/>
          <w:szCs w:val="26"/>
        </w:rPr>
        <w:lastRenderedPageBreak/>
        <w:t>Год ввода в эксплуатацию – 196</w:t>
      </w:r>
      <w:r w:rsidR="00B95AA9" w:rsidRPr="00B95AA9">
        <w:rPr>
          <w:rFonts w:ascii="Times New Roman" w:hAnsi="Times New Roman" w:cs="Times New Roman"/>
          <w:i/>
          <w:sz w:val="26"/>
          <w:szCs w:val="26"/>
        </w:rPr>
        <w:t>6</w:t>
      </w:r>
    </w:p>
    <w:p w:rsidR="00E10A3E" w:rsidRPr="00B95AA9" w:rsidRDefault="00E10A3E" w:rsidP="00DF3CDE">
      <w:pPr>
        <w:pStyle w:val="afc"/>
        <w:rPr>
          <w:rFonts w:ascii="Times New Roman" w:hAnsi="Times New Roman" w:cs="Times New Roman"/>
          <w:i/>
          <w:sz w:val="26"/>
          <w:szCs w:val="26"/>
        </w:rPr>
      </w:pPr>
      <w:r w:rsidRPr="00B95AA9">
        <w:rPr>
          <w:rFonts w:ascii="Times New Roman" w:hAnsi="Times New Roman" w:cs="Times New Roman"/>
          <w:i/>
          <w:sz w:val="26"/>
          <w:szCs w:val="26"/>
        </w:rPr>
        <w:t>Междуэтажные перекрытия - железобетонные плиты</w:t>
      </w:r>
    </w:p>
    <w:p w:rsidR="00E10A3E" w:rsidRPr="00B95AA9" w:rsidRDefault="00E10A3E" w:rsidP="00DF3CDE">
      <w:pPr>
        <w:pStyle w:val="afc"/>
        <w:rPr>
          <w:rFonts w:ascii="Times New Roman" w:hAnsi="Times New Roman" w:cs="Times New Roman"/>
          <w:i/>
          <w:sz w:val="26"/>
          <w:szCs w:val="26"/>
        </w:rPr>
      </w:pPr>
      <w:r w:rsidRPr="00B95AA9">
        <w:rPr>
          <w:rFonts w:ascii="Times New Roman" w:hAnsi="Times New Roman" w:cs="Times New Roman"/>
          <w:i/>
          <w:sz w:val="26"/>
          <w:szCs w:val="26"/>
        </w:rPr>
        <w:t xml:space="preserve">Наружные стены – </w:t>
      </w:r>
      <w:proofErr w:type="spellStart"/>
      <w:r w:rsidRPr="00B95AA9">
        <w:rPr>
          <w:rFonts w:ascii="Times New Roman" w:hAnsi="Times New Roman" w:cs="Times New Roman"/>
          <w:i/>
          <w:sz w:val="26"/>
          <w:szCs w:val="26"/>
        </w:rPr>
        <w:t>газозолобетонные</w:t>
      </w:r>
      <w:proofErr w:type="spellEnd"/>
      <w:r w:rsidRPr="00B95AA9">
        <w:rPr>
          <w:rFonts w:ascii="Times New Roman" w:hAnsi="Times New Roman" w:cs="Times New Roman"/>
          <w:i/>
          <w:sz w:val="26"/>
          <w:szCs w:val="26"/>
        </w:rPr>
        <w:t xml:space="preserve"> панели </w:t>
      </w:r>
    </w:p>
    <w:p w:rsidR="00E10A3E" w:rsidRPr="00B95AA9" w:rsidRDefault="00E10A3E" w:rsidP="00DF3CDE">
      <w:pPr>
        <w:pStyle w:val="afc"/>
        <w:rPr>
          <w:rFonts w:ascii="Times New Roman" w:hAnsi="Times New Roman" w:cs="Times New Roman"/>
          <w:i/>
          <w:sz w:val="26"/>
          <w:szCs w:val="26"/>
        </w:rPr>
      </w:pPr>
      <w:r w:rsidRPr="00B95AA9">
        <w:rPr>
          <w:rFonts w:ascii="Times New Roman" w:hAnsi="Times New Roman" w:cs="Times New Roman"/>
          <w:i/>
          <w:sz w:val="26"/>
          <w:szCs w:val="26"/>
        </w:rPr>
        <w:t>Кровля - металлическая</w:t>
      </w:r>
    </w:p>
    <w:p w:rsidR="00E10A3E" w:rsidRPr="00B95AA9" w:rsidRDefault="00E10A3E" w:rsidP="00DF3CDE">
      <w:pPr>
        <w:pStyle w:val="afc"/>
        <w:rPr>
          <w:rFonts w:ascii="Times New Roman" w:hAnsi="Times New Roman" w:cs="Times New Roman"/>
          <w:i/>
          <w:sz w:val="26"/>
          <w:szCs w:val="26"/>
        </w:rPr>
      </w:pPr>
      <w:r w:rsidRPr="00B95AA9">
        <w:rPr>
          <w:rFonts w:ascii="Times New Roman" w:hAnsi="Times New Roman" w:cs="Times New Roman"/>
          <w:i/>
          <w:sz w:val="26"/>
          <w:szCs w:val="26"/>
        </w:rPr>
        <w:t>Фундаменты - железобетонные сваи</w:t>
      </w:r>
    </w:p>
    <w:p w:rsidR="00E10A3E" w:rsidRPr="00DF3CDE" w:rsidRDefault="00E10A3E" w:rsidP="00E10A3E">
      <w:pPr>
        <w:pStyle w:val="afc"/>
        <w:rPr>
          <w:rFonts w:ascii="Times New Roman" w:hAnsi="Times New Roman" w:cs="Times New Roman"/>
          <w:i/>
          <w:sz w:val="26"/>
          <w:szCs w:val="26"/>
          <w:highlight w:val="green"/>
        </w:rPr>
      </w:pPr>
    </w:p>
    <w:p w:rsidR="00DF3CDE" w:rsidRPr="00D35B27" w:rsidRDefault="00DF3CDE" w:rsidP="00DF3CDE">
      <w:pPr>
        <w:widowControl w:val="0"/>
        <w:shd w:val="clear" w:color="auto" w:fill="FFFFFF"/>
        <w:tabs>
          <w:tab w:val="left" w:pos="284"/>
          <w:tab w:val="left" w:pos="851"/>
          <w:tab w:val="left" w:pos="993"/>
        </w:tabs>
        <w:autoSpaceDE w:val="0"/>
        <w:autoSpaceDN w:val="0"/>
        <w:adjustRightInd w:val="0"/>
        <w:rPr>
          <w:rFonts w:ascii="Times New Roman" w:hAnsi="Times New Roman"/>
          <w:sz w:val="26"/>
          <w:szCs w:val="26"/>
        </w:rPr>
      </w:pPr>
      <w:r w:rsidRPr="00D35B27">
        <w:rPr>
          <w:rFonts w:ascii="Times New Roman" w:hAnsi="Times New Roman"/>
          <w:color w:val="000000"/>
          <w:sz w:val="26"/>
          <w:szCs w:val="26"/>
        </w:rPr>
        <w:t xml:space="preserve">   </w:t>
      </w:r>
      <w:r w:rsidR="00E10A3E" w:rsidRPr="00D35B27">
        <w:rPr>
          <w:rFonts w:ascii="Times New Roman" w:hAnsi="Times New Roman"/>
          <w:color w:val="000000"/>
          <w:sz w:val="26"/>
          <w:szCs w:val="26"/>
        </w:rPr>
        <w:t>10.</w:t>
      </w:r>
      <w:r w:rsidRPr="00D35B27">
        <w:rPr>
          <w:rFonts w:ascii="Times New Roman" w:hAnsi="Times New Roman"/>
          <w:color w:val="000000"/>
          <w:sz w:val="26"/>
          <w:szCs w:val="26"/>
        </w:rPr>
        <w:t xml:space="preserve"> </w:t>
      </w:r>
      <w:r w:rsidRPr="00D35B27">
        <w:rPr>
          <w:rFonts w:ascii="Times New Roman" w:hAnsi="Times New Roman"/>
          <w:color w:val="000000"/>
          <w:sz w:val="26"/>
          <w:szCs w:val="26"/>
        </w:rPr>
        <w:t xml:space="preserve">г. Норильск, </w:t>
      </w:r>
      <w:proofErr w:type="spellStart"/>
      <w:r w:rsidRPr="00D35B27">
        <w:rPr>
          <w:rFonts w:ascii="Times New Roman" w:hAnsi="Times New Roman"/>
          <w:sz w:val="26"/>
          <w:szCs w:val="26"/>
        </w:rPr>
        <w:t>ул</w:t>
      </w:r>
      <w:proofErr w:type="gramStart"/>
      <w:r w:rsidRPr="00D35B27">
        <w:rPr>
          <w:rFonts w:ascii="Times New Roman" w:hAnsi="Times New Roman"/>
          <w:sz w:val="26"/>
          <w:szCs w:val="26"/>
        </w:rPr>
        <w:t>.</w:t>
      </w:r>
      <w:r w:rsidRPr="00D35B27">
        <w:rPr>
          <w:rFonts w:ascii="Times New Roman" w:hAnsi="Times New Roman"/>
          <w:sz w:val="26"/>
          <w:szCs w:val="26"/>
        </w:rPr>
        <w:t>К</w:t>
      </w:r>
      <w:proofErr w:type="gramEnd"/>
      <w:r w:rsidRPr="00D35B27">
        <w:rPr>
          <w:rFonts w:ascii="Times New Roman" w:hAnsi="Times New Roman"/>
          <w:sz w:val="26"/>
          <w:szCs w:val="26"/>
        </w:rPr>
        <w:t>омсомольская</w:t>
      </w:r>
      <w:proofErr w:type="spellEnd"/>
      <w:r w:rsidRPr="00D35B27">
        <w:rPr>
          <w:rFonts w:ascii="Times New Roman" w:hAnsi="Times New Roman"/>
          <w:sz w:val="26"/>
          <w:szCs w:val="26"/>
        </w:rPr>
        <w:t>, д.</w:t>
      </w:r>
      <w:r w:rsidRPr="00D35B27">
        <w:rPr>
          <w:rFonts w:ascii="Times New Roman" w:hAnsi="Times New Roman"/>
          <w:sz w:val="26"/>
          <w:szCs w:val="26"/>
        </w:rPr>
        <w:t>43Б</w:t>
      </w:r>
      <w:r w:rsidRPr="00D35B27">
        <w:rPr>
          <w:rFonts w:ascii="Times New Roman" w:hAnsi="Times New Roman"/>
          <w:sz w:val="26"/>
          <w:szCs w:val="26"/>
        </w:rPr>
        <w:t xml:space="preserve"> (сохранение устойчивости зданий жилищного фонда)</w:t>
      </w:r>
    </w:p>
    <w:p w:rsidR="00E10A3E" w:rsidRPr="00D35B27" w:rsidRDefault="00E10A3E" w:rsidP="00DF3CDE">
      <w:pPr>
        <w:widowControl w:val="0"/>
        <w:shd w:val="clear" w:color="auto" w:fill="FFFFFF"/>
        <w:tabs>
          <w:tab w:val="left" w:pos="284"/>
          <w:tab w:val="left" w:pos="851"/>
          <w:tab w:val="left" w:pos="993"/>
        </w:tabs>
        <w:autoSpaceDE w:val="0"/>
        <w:autoSpaceDN w:val="0"/>
        <w:adjustRightInd w:val="0"/>
        <w:spacing w:after="0"/>
        <w:jc w:val="both"/>
        <w:rPr>
          <w:rFonts w:ascii="Times New Roman" w:hAnsi="Times New Roman"/>
          <w:i/>
          <w:sz w:val="26"/>
          <w:szCs w:val="26"/>
        </w:rPr>
      </w:pPr>
      <w:r w:rsidRPr="00D35B27">
        <w:rPr>
          <w:rFonts w:ascii="Times New Roman" w:hAnsi="Times New Roman"/>
          <w:i/>
          <w:sz w:val="26"/>
          <w:szCs w:val="26"/>
        </w:rPr>
        <w:t>Серия – 1 - 464</w:t>
      </w:r>
    </w:p>
    <w:p w:rsidR="00E10A3E" w:rsidRPr="00D35B27" w:rsidRDefault="00E10A3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Год ввода в эксплуатацию – 196</w:t>
      </w:r>
      <w:r w:rsidR="00D35B27" w:rsidRPr="00D35B27">
        <w:rPr>
          <w:rFonts w:ascii="Times New Roman" w:hAnsi="Times New Roman" w:cs="Times New Roman"/>
          <w:i/>
          <w:sz w:val="26"/>
          <w:szCs w:val="26"/>
        </w:rPr>
        <w:t>3</w:t>
      </w:r>
    </w:p>
    <w:p w:rsidR="00E10A3E" w:rsidRPr="00D35B27" w:rsidRDefault="00E10A3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Междуэтажные перекрытия - железобетонные плиты</w:t>
      </w:r>
    </w:p>
    <w:p w:rsidR="00E10A3E" w:rsidRPr="00D35B27" w:rsidRDefault="00E10A3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 xml:space="preserve">Наружные стены – </w:t>
      </w:r>
      <w:proofErr w:type="spellStart"/>
      <w:r w:rsidRPr="00D35B27">
        <w:rPr>
          <w:rFonts w:ascii="Times New Roman" w:hAnsi="Times New Roman" w:cs="Times New Roman"/>
          <w:i/>
          <w:sz w:val="26"/>
          <w:szCs w:val="26"/>
        </w:rPr>
        <w:t>газозолобетонные</w:t>
      </w:r>
      <w:proofErr w:type="spellEnd"/>
      <w:r w:rsidRPr="00D35B27">
        <w:rPr>
          <w:rFonts w:ascii="Times New Roman" w:hAnsi="Times New Roman" w:cs="Times New Roman"/>
          <w:i/>
          <w:sz w:val="26"/>
          <w:szCs w:val="26"/>
        </w:rPr>
        <w:t xml:space="preserve"> панели </w:t>
      </w:r>
    </w:p>
    <w:p w:rsidR="00E10A3E" w:rsidRPr="00D35B27" w:rsidRDefault="00E10A3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Кровля - металлическая</w:t>
      </w:r>
    </w:p>
    <w:p w:rsidR="00E10A3E" w:rsidRPr="00DF3CDE" w:rsidRDefault="00E10A3E" w:rsidP="00DF3CDE">
      <w:pPr>
        <w:pStyle w:val="afc"/>
        <w:rPr>
          <w:rFonts w:ascii="Times New Roman" w:hAnsi="Times New Roman" w:cs="Times New Roman"/>
          <w:i/>
          <w:sz w:val="26"/>
          <w:szCs w:val="26"/>
          <w:highlight w:val="green"/>
        </w:rPr>
      </w:pPr>
      <w:r w:rsidRPr="00D35B27">
        <w:rPr>
          <w:rFonts w:ascii="Times New Roman" w:hAnsi="Times New Roman" w:cs="Times New Roman"/>
          <w:i/>
          <w:sz w:val="26"/>
          <w:szCs w:val="26"/>
        </w:rPr>
        <w:t>Фундаменты - железобетонные сваи</w:t>
      </w:r>
    </w:p>
    <w:p w:rsidR="00AD2AC7" w:rsidRPr="00DF3CDE" w:rsidRDefault="00DF3CDE" w:rsidP="00AD2AC7">
      <w:pPr>
        <w:rPr>
          <w:rFonts w:ascii="Times New Roman" w:hAnsi="Times New Roman" w:cs="Times New Roman"/>
          <w:iCs/>
          <w:sz w:val="26"/>
          <w:szCs w:val="26"/>
          <w:highlight w:val="green"/>
        </w:rPr>
      </w:pPr>
      <w:r w:rsidRPr="00DF3CDE">
        <w:rPr>
          <w:rFonts w:ascii="Times New Roman" w:hAnsi="Times New Roman" w:cs="Times New Roman"/>
          <w:iCs/>
          <w:sz w:val="26"/>
          <w:szCs w:val="26"/>
          <w:highlight w:val="green"/>
        </w:rPr>
        <w:t xml:space="preserve"> </w:t>
      </w:r>
    </w:p>
    <w:p w:rsidR="00DF3CDE" w:rsidRPr="00D35B27" w:rsidRDefault="00DF3CDE" w:rsidP="00DF3CDE">
      <w:pPr>
        <w:widowControl w:val="0"/>
        <w:shd w:val="clear" w:color="auto" w:fill="FFFFFF"/>
        <w:tabs>
          <w:tab w:val="left" w:pos="284"/>
          <w:tab w:val="left" w:pos="851"/>
          <w:tab w:val="left" w:pos="993"/>
        </w:tabs>
        <w:autoSpaceDE w:val="0"/>
        <w:autoSpaceDN w:val="0"/>
        <w:adjustRightInd w:val="0"/>
        <w:rPr>
          <w:rFonts w:ascii="Times New Roman" w:hAnsi="Times New Roman"/>
          <w:sz w:val="26"/>
          <w:szCs w:val="26"/>
        </w:rPr>
      </w:pPr>
      <w:r w:rsidRPr="00D35B27">
        <w:rPr>
          <w:rFonts w:ascii="Times New Roman" w:hAnsi="Times New Roman"/>
          <w:color w:val="000000"/>
          <w:sz w:val="26"/>
          <w:szCs w:val="26"/>
        </w:rPr>
        <w:t xml:space="preserve">   </w:t>
      </w:r>
      <w:r w:rsidRPr="00D35B27">
        <w:rPr>
          <w:rFonts w:ascii="Times New Roman" w:hAnsi="Times New Roman"/>
          <w:color w:val="000000"/>
          <w:sz w:val="26"/>
          <w:szCs w:val="26"/>
        </w:rPr>
        <w:t>1</w:t>
      </w:r>
      <w:r w:rsidRPr="00D35B27">
        <w:rPr>
          <w:rFonts w:ascii="Times New Roman" w:hAnsi="Times New Roman"/>
          <w:color w:val="000000"/>
          <w:sz w:val="26"/>
          <w:szCs w:val="26"/>
        </w:rPr>
        <w:t>1</w:t>
      </w:r>
      <w:r w:rsidRPr="00D35B27">
        <w:rPr>
          <w:rFonts w:ascii="Times New Roman" w:hAnsi="Times New Roman"/>
          <w:color w:val="000000"/>
          <w:sz w:val="26"/>
          <w:szCs w:val="26"/>
        </w:rPr>
        <w:t xml:space="preserve">. г. Норильск, </w:t>
      </w:r>
      <w:proofErr w:type="spellStart"/>
      <w:r w:rsidRPr="00D35B27">
        <w:rPr>
          <w:rFonts w:ascii="Times New Roman" w:hAnsi="Times New Roman"/>
          <w:sz w:val="26"/>
          <w:szCs w:val="26"/>
        </w:rPr>
        <w:t>ул</w:t>
      </w:r>
      <w:proofErr w:type="gramStart"/>
      <w:r w:rsidRPr="00D35B27">
        <w:rPr>
          <w:rFonts w:ascii="Times New Roman" w:hAnsi="Times New Roman"/>
          <w:sz w:val="26"/>
          <w:szCs w:val="26"/>
        </w:rPr>
        <w:t>.К</w:t>
      </w:r>
      <w:proofErr w:type="gramEnd"/>
      <w:r w:rsidRPr="00D35B27">
        <w:rPr>
          <w:rFonts w:ascii="Times New Roman" w:hAnsi="Times New Roman"/>
          <w:sz w:val="26"/>
          <w:szCs w:val="26"/>
        </w:rPr>
        <w:t>омсомольская</w:t>
      </w:r>
      <w:proofErr w:type="spellEnd"/>
      <w:r w:rsidRPr="00D35B27">
        <w:rPr>
          <w:rFonts w:ascii="Times New Roman" w:hAnsi="Times New Roman"/>
          <w:sz w:val="26"/>
          <w:szCs w:val="26"/>
        </w:rPr>
        <w:t>, д.43</w:t>
      </w:r>
      <w:r w:rsidRPr="00D35B27">
        <w:rPr>
          <w:rFonts w:ascii="Times New Roman" w:hAnsi="Times New Roman"/>
          <w:sz w:val="26"/>
          <w:szCs w:val="26"/>
        </w:rPr>
        <w:t>Д</w:t>
      </w:r>
      <w:r w:rsidRPr="00D35B27">
        <w:rPr>
          <w:rFonts w:ascii="Times New Roman" w:hAnsi="Times New Roman"/>
          <w:sz w:val="26"/>
          <w:szCs w:val="26"/>
        </w:rPr>
        <w:t xml:space="preserve"> (сохранение устойчивости зданий жилищного фонда)</w:t>
      </w:r>
    </w:p>
    <w:p w:rsidR="00DF3CDE" w:rsidRPr="00D35B27" w:rsidRDefault="00DF3CDE" w:rsidP="00DF3CDE">
      <w:pPr>
        <w:widowControl w:val="0"/>
        <w:shd w:val="clear" w:color="auto" w:fill="FFFFFF"/>
        <w:tabs>
          <w:tab w:val="left" w:pos="284"/>
          <w:tab w:val="left" w:pos="851"/>
          <w:tab w:val="left" w:pos="993"/>
        </w:tabs>
        <w:autoSpaceDE w:val="0"/>
        <w:autoSpaceDN w:val="0"/>
        <w:adjustRightInd w:val="0"/>
        <w:spacing w:after="0"/>
        <w:jc w:val="both"/>
        <w:rPr>
          <w:rFonts w:ascii="Times New Roman" w:hAnsi="Times New Roman"/>
          <w:i/>
          <w:sz w:val="26"/>
          <w:szCs w:val="26"/>
        </w:rPr>
      </w:pPr>
      <w:r w:rsidRPr="00D35B27">
        <w:rPr>
          <w:rFonts w:ascii="Times New Roman" w:hAnsi="Times New Roman"/>
          <w:i/>
          <w:sz w:val="26"/>
          <w:szCs w:val="26"/>
        </w:rPr>
        <w:t>Серия – 1 - 464</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Год ввода в эксплуатацию – 19</w:t>
      </w:r>
      <w:r w:rsidR="00D35B27" w:rsidRPr="00D35B27">
        <w:rPr>
          <w:rFonts w:ascii="Times New Roman" w:hAnsi="Times New Roman" w:cs="Times New Roman"/>
          <w:i/>
          <w:sz w:val="26"/>
          <w:szCs w:val="26"/>
        </w:rPr>
        <w:t>70</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Междуэтажные перекрытия - железобетонные плиты</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 xml:space="preserve">Наружные стены – </w:t>
      </w:r>
      <w:proofErr w:type="spellStart"/>
      <w:r w:rsidRPr="00D35B27">
        <w:rPr>
          <w:rFonts w:ascii="Times New Roman" w:hAnsi="Times New Roman" w:cs="Times New Roman"/>
          <w:i/>
          <w:sz w:val="26"/>
          <w:szCs w:val="26"/>
        </w:rPr>
        <w:t>газозолобетонные</w:t>
      </w:r>
      <w:proofErr w:type="spellEnd"/>
      <w:r w:rsidRPr="00D35B27">
        <w:rPr>
          <w:rFonts w:ascii="Times New Roman" w:hAnsi="Times New Roman" w:cs="Times New Roman"/>
          <w:i/>
          <w:sz w:val="26"/>
          <w:szCs w:val="26"/>
        </w:rPr>
        <w:t xml:space="preserve"> панели </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Кровля - металлическая</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Фундаменты - железобетонные сваи</w:t>
      </w:r>
    </w:p>
    <w:p w:rsidR="00DF3CDE" w:rsidRPr="00DF3CDE" w:rsidRDefault="00DF3CDE" w:rsidP="00AD2AC7">
      <w:pPr>
        <w:rPr>
          <w:rFonts w:ascii="Times New Roman" w:hAnsi="Times New Roman" w:cs="Times New Roman"/>
          <w:iCs/>
          <w:sz w:val="26"/>
          <w:szCs w:val="26"/>
          <w:highlight w:val="green"/>
        </w:rPr>
      </w:pPr>
    </w:p>
    <w:p w:rsidR="00DF3CDE" w:rsidRPr="00D35B27" w:rsidRDefault="00DF3CDE" w:rsidP="00DF3CDE">
      <w:pPr>
        <w:widowControl w:val="0"/>
        <w:shd w:val="clear" w:color="auto" w:fill="FFFFFF"/>
        <w:tabs>
          <w:tab w:val="left" w:pos="284"/>
          <w:tab w:val="left" w:pos="851"/>
          <w:tab w:val="left" w:pos="993"/>
        </w:tabs>
        <w:autoSpaceDE w:val="0"/>
        <w:autoSpaceDN w:val="0"/>
        <w:adjustRightInd w:val="0"/>
        <w:rPr>
          <w:rFonts w:ascii="Times New Roman" w:hAnsi="Times New Roman"/>
          <w:sz w:val="26"/>
          <w:szCs w:val="26"/>
        </w:rPr>
      </w:pPr>
      <w:r w:rsidRPr="00D35B27">
        <w:rPr>
          <w:rFonts w:ascii="Times New Roman" w:hAnsi="Times New Roman"/>
          <w:color w:val="000000"/>
          <w:sz w:val="26"/>
          <w:szCs w:val="26"/>
        </w:rPr>
        <w:t xml:space="preserve">   </w:t>
      </w:r>
      <w:r w:rsidRPr="00D35B27">
        <w:rPr>
          <w:rFonts w:ascii="Times New Roman" w:hAnsi="Times New Roman"/>
          <w:color w:val="000000"/>
          <w:sz w:val="26"/>
          <w:szCs w:val="26"/>
        </w:rPr>
        <w:t>1</w:t>
      </w:r>
      <w:r w:rsidRPr="00D35B27">
        <w:rPr>
          <w:rFonts w:ascii="Times New Roman" w:hAnsi="Times New Roman"/>
          <w:color w:val="000000"/>
          <w:sz w:val="26"/>
          <w:szCs w:val="26"/>
        </w:rPr>
        <w:t>2</w:t>
      </w:r>
      <w:r w:rsidRPr="00D35B27">
        <w:rPr>
          <w:rFonts w:ascii="Times New Roman" w:hAnsi="Times New Roman"/>
          <w:color w:val="000000"/>
          <w:sz w:val="26"/>
          <w:szCs w:val="26"/>
        </w:rPr>
        <w:t xml:space="preserve">. г. Норильск, </w:t>
      </w:r>
      <w:proofErr w:type="spellStart"/>
      <w:r w:rsidRPr="00D35B27">
        <w:rPr>
          <w:rFonts w:ascii="Times New Roman" w:hAnsi="Times New Roman"/>
          <w:sz w:val="26"/>
          <w:szCs w:val="26"/>
        </w:rPr>
        <w:t>ул</w:t>
      </w:r>
      <w:proofErr w:type="gramStart"/>
      <w:r w:rsidRPr="00D35B27">
        <w:rPr>
          <w:rFonts w:ascii="Times New Roman" w:hAnsi="Times New Roman"/>
          <w:sz w:val="26"/>
          <w:szCs w:val="26"/>
        </w:rPr>
        <w:t>.К</w:t>
      </w:r>
      <w:proofErr w:type="gramEnd"/>
      <w:r w:rsidRPr="00D35B27">
        <w:rPr>
          <w:rFonts w:ascii="Times New Roman" w:hAnsi="Times New Roman"/>
          <w:sz w:val="26"/>
          <w:szCs w:val="26"/>
        </w:rPr>
        <w:t>омсомольская</w:t>
      </w:r>
      <w:proofErr w:type="spellEnd"/>
      <w:r w:rsidRPr="00D35B27">
        <w:rPr>
          <w:rFonts w:ascii="Times New Roman" w:hAnsi="Times New Roman"/>
          <w:sz w:val="26"/>
          <w:szCs w:val="26"/>
        </w:rPr>
        <w:t>, д.4</w:t>
      </w:r>
      <w:r w:rsidRPr="00D35B27">
        <w:rPr>
          <w:rFonts w:ascii="Times New Roman" w:hAnsi="Times New Roman"/>
          <w:sz w:val="26"/>
          <w:szCs w:val="26"/>
        </w:rPr>
        <w:t>5В</w:t>
      </w:r>
      <w:r w:rsidRPr="00D35B27">
        <w:rPr>
          <w:rFonts w:ascii="Times New Roman" w:hAnsi="Times New Roman"/>
          <w:sz w:val="26"/>
          <w:szCs w:val="26"/>
        </w:rPr>
        <w:t xml:space="preserve"> (сохранение устойчивости зданий жилищного фонда)</w:t>
      </w:r>
    </w:p>
    <w:p w:rsidR="00DF3CDE" w:rsidRPr="00D35B27" w:rsidRDefault="00DF3CDE" w:rsidP="00DF3CDE">
      <w:pPr>
        <w:widowControl w:val="0"/>
        <w:shd w:val="clear" w:color="auto" w:fill="FFFFFF"/>
        <w:tabs>
          <w:tab w:val="left" w:pos="284"/>
          <w:tab w:val="left" w:pos="851"/>
          <w:tab w:val="left" w:pos="993"/>
        </w:tabs>
        <w:autoSpaceDE w:val="0"/>
        <w:autoSpaceDN w:val="0"/>
        <w:adjustRightInd w:val="0"/>
        <w:spacing w:after="0"/>
        <w:jc w:val="both"/>
        <w:rPr>
          <w:rFonts w:ascii="Times New Roman" w:hAnsi="Times New Roman"/>
          <w:i/>
          <w:sz w:val="26"/>
          <w:szCs w:val="26"/>
        </w:rPr>
      </w:pPr>
      <w:r w:rsidRPr="00D35B27">
        <w:rPr>
          <w:rFonts w:ascii="Times New Roman" w:hAnsi="Times New Roman"/>
          <w:i/>
          <w:sz w:val="26"/>
          <w:szCs w:val="26"/>
        </w:rPr>
        <w:t>Серия – 1 - 464</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Год ввода в эксплуатацию – 196</w:t>
      </w:r>
      <w:r w:rsidR="00D35B27" w:rsidRPr="00D35B27">
        <w:rPr>
          <w:rFonts w:ascii="Times New Roman" w:hAnsi="Times New Roman" w:cs="Times New Roman"/>
          <w:i/>
          <w:sz w:val="26"/>
          <w:szCs w:val="26"/>
        </w:rPr>
        <w:t>3</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Междуэтажные перекрытия - железобетонные плиты</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 xml:space="preserve">Наружные стены – </w:t>
      </w:r>
      <w:proofErr w:type="spellStart"/>
      <w:r w:rsidRPr="00D35B27">
        <w:rPr>
          <w:rFonts w:ascii="Times New Roman" w:hAnsi="Times New Roman" w:cs="Times New Roman"/>
          <w:i/>
          <w:sz w:val="26"/>
          <w:szCs w:val="26"/>
        </w:rPr>
        <w:t>газозолобетонные</w:t>
      </w:r>
      <w:proofErr w:type="spellEnd"/>
      <w:r w:rsidRPr="00D35B27">
        <w:rPr>
          <w:rFonts w:ascii="Times New Roman" w:hAnsi="Times New Roman" w:cs="Times New Roman"/>
          <w:i/>
          <w:sz w:val="26"/>
          <w:szCs w:val="26"/>
        </w:rPr>
        <w:t xml:space="preserve"> панели </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Кровля - металлическая</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Фундаменты - железобетонные сваи</w:t>
      </w:r>
    </w:p>
    <w:p w:rsidR="00DF3CDE" w:rsidRPr="00DF3CDE" w:rsidRDefault="00DF3CDE" w:rsidP="00DF3CDE">
      <w:pPr>
        <w:rPr>
          <w:rFonts w:ascii="Times New Roman" w:hAnsi="Times New Roman" w:cs="Times New Roman"/>
          <w:iCs/>
          <w:sz w:val="26"/>
          <w:szCs w:val="26"/>
          <w:highlight w:val="green"/>
        </w:rPr>
      </w:pPr>
    </w:p>
    <w:p w:rsidR="00DF3CDE" w:rsidRPr="00D35B27" w:rsidRDefault="00DF3CDE" w:rsidP="00DF3CDE">
      <w:pPr>
        <w:widowControl w:val="0"/>
        <w:shd w:val="clear" w:color="auto" w:fill="FFFFFF"/>
        <w:tabs>
          <w:tab w:val="left" w:pos="284"/>
          <w:tab w:val="left" w:pos="851"/>
          <w:tab w:val="left" w:pos="993"/>
        </w:tabs>
        <w:autoSpaceDE w:val="0"/>
        <w:autoSpaceDN w:val="0"/>
        <w:adjustRightInd w:val="0"/>
        <w:rPr>
          <w:rFonts w:ascii="Times New Roman" w:hAnsi="Times New Roman"/>
          <w:sz w:val="26"/>
          <w:szCs w:val="26"/>
        </w:rPr>
      </w:pPr>
      <w:r w:rsidRPr="00D35B27">
        <w:rPr>
          <w:rFonts w:ascii="Times New Roman" w:hAnsi="Times New Roman"/>
          <w:color w:val="000000"/>
          <w:sz w:val="26"/>
          <w:szCs w:val="26"/>
        </w:rPr>
        <w:t xml:space="preserve">   </w:t>
      </w:r>
      <w:r w:rsidRPr="00D35B27">
        <w:rPr>
          <w:rFonts w:ascii="Times New Roman" w:hAnsi="Times New Roman"/>
          <w:color w:val="000000"/>
          <w:sz w:val="26"/>
          <w:szCs w:val="26"/>
        </w:rPr>
        <w:t>1</w:t>
      </w:r>
      <w:r w:rsidRPr="00D35B27">
        <w:rPr>
          <w:rFonts w:ascii="Times New Roman" w:hAnsi="Times New Roman"/>
          <w:color w:val="000000"/>
          <w:sz w:val="26"/>
          <w:szCs w:val="26"/>
        </w:rPr>
        <w:t>3</w:t>
      </w:r>
      <w:r w:rsidRPr="00D35B27">
        <w:rPr>
          <w:rFonts w:ascii="Times New Roman" w:hAnsi="Times New Roman"/>
          <w:color w:val="000000"/>
          <w:sz w:val="26"/>
          <w:szCs w:val="26"/>
        </w:rPr>
        <w:t xml:space="preserve">. г. Норильск, </w:t>
      </w:r>
      <w:proofErr w:type="spellStart"/>
      <w:r w:rsidRPr="00D35B27">
        <w:rPr>
          <w:rFonts w:ascii="Times New Roman" w:hAnsi="Times New Roman"/>
          <w:sz w:val="26"/>
          <w:szCs w:val="26"/>
        </w:rPr>
        <w:t>ул</w:t>
      </w:r>
      <w:proofErr w:type="gramStart"/>
      <w:r w:rsidRPr="00D35B27">
        <w:rPr>
          <w:rFonts w:ascii="Times New Roman" w:hAnsi="Times New Roman"/>
          <w:sz w:val="26"/>
          <w:szCs w:val="26"/>
        </w:rPr>
        <w:t>.К</w:t>
      </w:r>
      <w:proofErr w:type="gramEnd"/>
      <w:r w:rsidRPr="00D35B27">
        <w:rPr>
          <w:rFonts w:ascii="Times New Roman" w:hAnsi="Times New Roman"/>
          <w:sz w:val="26"/>
          <w:szCs w:val="26"/>
        </w:rPr>
        <w:t>омсомольская</w:t>
      </w:r>
      <w:proofErr w:type="spellEnd"/>
      <w:r w:rsidRPr="00D35B27">
        <w:rPr>
          <w:rFonts w:ascii="Times New Roman" w:hAnsi="Times New Roman"/>
          <w:sz w:val="26"/>
          <w:szCs w:val="26"/>
        </w:rPr>
        <w:t>, д.45</w:t>
      </w:r>
      <w:r w:rsidRPr="00D35B27">
        <w:rPr>
          <w:rFonts w:ascii="Times New Roman" w:hAnsi="Times New Roman"/>
          <w:sz w:val="26"/>
          <w:szCs w:val="26"/>
        </w:rPr>
        <w:t>Г</w:t>
      </w:r>
      <w:r w:rsidRPr="00D35B27">
        <w:rPr>
          <w:rFonts w:ascii="Times New Roman" w:hAnsi="Times New Roman"/>
          <w:sz w:val="26"/>
          <w:szCs w:val="26"/>
        </w:rPr>
        <w:t xml:space="preserve"> (сохранение устойчивости зданий жилищного фонда)</w:t>
      </w:r>
    </w:p>
    <w:p w:rsidR="00DF3CDE" w:rsidRPr="00D35B27" w:rsidRDefault="00DF3CDE" w:rsidP="00DF3CDE">
      <w:pPr>
        <w:widowControl w:val="0"/>
        <w:shd w:val="clear" w:color="auto" w:fill="FFFFFF"/>
        <w:tabs>
          <w:tab w:val="left" w:pos="284"/>
          <w:tab w:val="left" w:pos="851"/>
          <w:tab w:val="left" w:pos="993"/>
        </w:tabs>
        <w:autoSpaceDE w:val="0"/>
        <w:autoSpaceDN w:val="0"/>
        <w:adjustRightInd w:val="0"/>
        <w:spacing w:after="0"/>
        <w:jc w:val="both"/>
        <w:rPr>
          <w:rFonts w:ascii="Times New Roman" w:hAnsi="Times New Roman"/>
          <w:i/>
          <w:sz w:val="26"/>
          <w:szCs w:val="26"/>
        </w:rPr>
      </w:pPr>
      <w:r w:rsidRPr="00D35B27">
        <w:rPr>
          <w:rFonts w:ascii="Times New Roman" w:hAnsi="Times New Roman"/>
          <w:i/>
          <w:sz w:val="26"/>
          <w:szCs w:val="26"/>
        </w:rPr>
        <w:t>Серия – 1 - 464</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Год ввода в эксплуатацию – 196</w:t>
      </w:r>
      <w:r w:rsidR="00D35B27" w:rsidRPr="00D35B27">
        <w:rPr>
          <w:rFonts w:ascii="Times New Roman" w:hAnsi="Times New Roman" w:cs="Times New Roman"/>
          <w:i/>
          <w:sz w:val="26"/>
          <w:szCs w:val="26"/>
        </w:rPr>
        <w:t>3</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Междуэтажные перекрытия - железобетонные плиты</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 xml:space="preserve">Наружные стены – </w:t>
      </w:r>
      <w:proofErr w:type="spellStart"/>
      <w:r w:rsidRPr="00D35B27">
        <w:rPr>
          <w:rFonts w:ascii="Times New Roman" w:hAnsi="Times New Roman" w:cs="Times New Roman"/>
          <w:i/>
          <w:sz w:val="26"/>
          <w:szCs w:val="26"/>
        </w:rPr>
        <w:t>газозолобетонные</w:t>
      </w:r>
      <w:proofErr w:type="spellEnd"/>
      <w:r w:rsidRPr="00D35B27">
        <w:rPr>
          <w:rFonts w:ascii="Times New Roman" w:hAnsi="Times New Roman" w:cs="Times New Roman"/>
          <w:i/>
          <w:sz w:val="26"/>
          <w:szCs w:val="26"/>
        </w:rPr>
        <w:t xml:space="preserve"> панели </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Кровля - металлическая</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Фундаменты - железобетонные сваи</w:t>
      </w:r>
    </w:p>
    <w:p w:rsidR="00DF3CDE" w:rsidRPr="00DF3CDE" w:rsidRDefault="00DF3CDE" w:rsidP="00AD2AC7">
      <w:pPr>
        <w:rPr>
          <w:rFonts w:ascii="Times New Roman" w:hAnsi="Times New Roman" w:cs="Times New Roman"/>
          <w:iCs/>
          <w:sz w:val="26"/>
          <w:szCs w:val="26"/>
          <w:highlight w:val="green"/>
        </w:rPr>
      </w:pPr>
    </w:p>
    <w:p w:rsidR="00DF3CDE" w:rsidRPr="00D35B27" w:rsidRDefault="00DF3CDE" w:rsidP="00DF3CDE">
      <w:pPr>
        <w:widowControl w:val="0"/>
        <w:shd w:val="clear" w:color="auto" w:fill="FFFFFF"/>
        <w:tabs>
          <w:tab w:val="left" w:pos="284"/>
          <w:tab w:val="left" w:pos="851"/>
          <w:tab w:val="left" w:pos="993"/>
        </w:tabs>
        <w:autoSpaceDE w:val="0"/>
        <w:autoSpaceDN w:val="0"/>
        <w:adjustRightInd w:val="0"/>
        <w:rPr>
          <w:rFonts w:ascii="Times New Roman" w:hAnsi="Times New Roman"/>
          <w:sz w:val="26"/>
          <w:szCs w:val="26"/>
        </w:rPr>
      </w:pPr>
      <w:r w:rsidRPr="00D35B27">
        <w:rPr>
          <w:rFonts w:ascii="Times New Roman" w:hAnsi="Times New Roman"/>
          <w:color w:val="000000"/>
          <w:sz w:val="26"/>
          <w:szCs w:val="26"/>
        </w:rPr>
        <w:lastRenderedPageBreak/>
        <w:t xml:space="preserve">   </w:t>
      </w:r>
      <w:r w:rsidRPr="00D35B27">
        <w:rPr>
          <w:rFonts w:ascii="Times New Roman" w:hAnsi="Times New Roman"/>
          <w:color w:val="000000"/>
          <w:sz w:val="26"/>
          <w:szCs w:val="26"/>
        </w:rPr>
        <w:t>1</w:t>
      </w:r>
      <w:r w:rsidRPr="00D35B27">
        <w:rPr>
          <w:rFonts w:ascii="Times New Roman" w:hAnsi="Times New Roman"/>
          <w:color w:val="000000"/>
          <w:sz w:val="26"/>
          <w:szCs w:val="26"/>
        </w:rPr>
        <w:t>4</w:t>
      </w:r>
      <w:r w:rsidRPr="00D35B27">
        <w:rPr>
          <w:rFonts w:ascii="Times New Roman" w:hAnsi="Times New Roman"/>
          <w:color w:val="000000"/>
          <w:sz w:val="26"/>
          <w:szCs w:val="26"/>
        </w:rPr>
        <w:t xml:space="preserve">. г. Норильск, </w:t>
      </w:r>
      <w:proofErr w:type="spellStart"/>
      <w:r w:rsidRPr="00D35B27">
        <w:rPr>
          <w:rFonts w:ascii="Times New Roman" w:hAnsi="Times New Roman"/>
          <w:sz w:val="26"/>
          <w:szCs w:val="26"/>
        </w:rPr>
        <w:t>ул</w:t>
      </w:r>
      <w:proofErr w:type="gramStart"/>
      <w:r w:rsidRPr="00D35B27">
        <w:rPr>
          <w:rFonts w:ascii="Times New Roman" w:hAnsi="Times New Roman"/>
          <w:sz w:val="26"/>
          <w:szCs w:val="26"/>
        </w:rPr>
        <w:t>.К</w:t>
      </w:r>
      <w:proofErr w:type="gramEnd"/>
      <w:r w:rsidRPr="00D35B27">
        <w:rPr>
          <w:rFonts w:ascii="Times New Roman" w:hAnsi="Times New Roman"/>
          <w:sz w:val="26"/>
          <w:szCs w:val="26"/>
        </w:rPr>
        <w:t>омсомольская</w:t>
      </w:r>
      <w:proofErr w:type="spellEnd"/>
      <w:r w:rsidRPr="00D35B27">
        <w:rPr>
          <w:rFonts w:ascii="Times New Roman" w:hAnsi="Times New Roman"/>
          <w:sz w:val="26"/>
          <w:szCs w:val="26"/>
        </w:rPr>
        <w:t>, д.45</w:t>
      </w:r>
      <w:r w:rsidRPr="00D35B27">
        <w:rPr>
          <w:rFonts w:ascii="Times New Roman" w:hAnsi="Times New Roman"/>
          <w:sz w:val="26"/>
          <w:szCs w:val="26"/>
        </w:rPr>
        <w:t>Д</w:t>
      </w:r>
      <w:r w:rsidRPr="00D35B27">
        <w:rPr>
          <w:rFonts w:ascii="Times New Roman" w:hAnsi="Times New Roman"/>
          <w:sz w:val="26"/>
          <w:szCs w:val="26"/>
        </w:rPr>
        <w:t xml:space="preserve"> (сохранение устойчивости зданий жилищного фонда)</w:t>
      </w:r>
    </w:p>
    <w:p w:rsidR="00DF3CDE" w:rsidRPr="00D35B27" w:rsidRDefault="00DF3CDE" w:rsidP="00DF3CDE">
      <w:pPr>
        <w:widowControl w:val="0"/>
        <w:shd w:val="clear" w:color="auto" w:fill="FFFFFF"/>
        <w:tabs>
          <w:tab w:val="left" w:pos="284"/>
          <w:tab w:val="left" w:pos="851"/>
          <w:tab w:val="left" w:pos="993"/>
        </w:tabs>
        <w:autoSpaceDE w:val="0"/>
        <w:autoSpaceDN w:val="0"/>
        <w:adjustRightInd w:val="0"/>
        <w:spacing w:after="0"/>
        <w:jc w:val="both"/>
        <w:rPr>
          <w:rFonts w:ascii="Times New Roman" w:hAnsi="Times New Roman"/>
          <w:i/>
          <w:sz w:val="26"/>
          <w:szCs w:val="26"/>
        </w:rPr>
      </w:pPr>
      <w:r w:rsidRPr="00D35B27">
        <w:rPr>
          <w:rFonts w:ascii="Times New Roman" w:hAnsi="Times New Roman"/>
          <w:i/>
          <w:sz w:val="26"/>
          <w:szCs w:val="26"/>
        </w:rPr>
        <w:t>Серия – 1 - 464</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Год ввода в эксплуатацию – 196</w:t>
      </w:r>
      <w:r w:rsidR="00D35B27" w:rsidRPr="00D35B27">
        <w:rPr>
          <w:rFonts w:ascii="Times New Roman" w:hAnsi="Times New Roman" w:cs="Times New Roman"/>
          <w:i/>
          <w:sz w:val="26"/>
          <w:szCs w:val="26"/>
        </w:rPr>
        <w:t>3</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Междуэтажные перекрытия - железобетонные плиты</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 xml:space="preserve">Наружные стены – </w:t>
      </w:r>
      <w:proofErr w:type="spellStart"/>
      <w:r w:rsidRPr="00D35B27">
        <w:rPr>
          <w:rFonts w:ascii="Times New Roman" w:hAnsi="Times New Roman" w:cs="Times New Roman"/>
          <w:i/>
          <w:sz w:val="26"/>
          <w:szCs w:val="26"/>
        </w:rPr>
        <w:t>газозолобетонные</w:t>
      </w:r>
      <w:proofErr w:type="spellEnd"/>
      <w:r w:rsidRPr="00D35B27">
        <w:rPr>
          <w:rFonts w:ascii="Times New Roman" w:hAnsi="Times New Roman" w:cs="Times New Roman"/>
          <w:i/>
          <w:sz w:val="26"/>
          <w:szCs w:val="26"/>
        </w:rPr>
        <w:t xml:space="preserve"> панели </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Кровля - металлическая</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Фундаменты - железобетонные сваи</w:t>
      </w:r>
    </w:p>
    <w:p w:rsidR="00DF3CDE" w:rsidRPr="00DF3CDE" w:rsidRDefault="00DF3CDE" w:rsidP="00AD2AC7">
      <w:pPr>
        <w:rPr>
          <w:rFonts w:ascii="Times New Roman" w:hAnsi="Times New Roman" w:cs="Times New Roman"/>
          <w:iCs/>
          <w:sz w:val="26"/>
          <w:szCs w:val="26"/>
          <w:highlight w:val="green"/>
        </w:rPr>
      </w:pPr>
    </w:p>
    <w:p w:rsidR="00DF3CDE" w:rsidRPr="00D35B27" w:rsidRDefault="00DF3CDE" w:rsidP="00DF3CDE">
      <w:pPr>
        <w:widowControl w:val="0"/>
        <w:shd w:val="clear" w:color="auto" w:fill="FFFFFF"/>
        <w:tabs>
          <w:tab w:val="left" w:pos="284"/>
          <w:tab w:val="left" w:pos="851"/>
          <w:tab w:val="left" w:pos="993"/>
        </w:tabs>
        <w:autoSpaceDE w:val="0"/>
        <w:autoSpaceDN w:val="0"/>
        <w:adjustRightInd w:val="0"/>
        <w:rPr>
          <w:rFonts w:ascii="Times New Roman" w:hAnsi="Times New Roman"/>
          <w:sz w:val="26"/>
          <w:szCs w:val="26"/>
        </w:rPr>
      </w:pPr>
      <w:r w:rsidRPr="00D35B27">
        <w:rPr>
          <w:rFonts w:ascii="Times New Roman" w:hAnsi="Times New Roman" w:cs="Times New Roman"/>
          <w:iCs/>
          <w:sz w:val="26"/>
          <w:szCs w:val="26"/>
        </w:rPr>
        <w:t xml:space="preserve">  </w:t>
      </w:r>
      <w:r w:rsidRPr="00D35B27">
        <w:rPr>
          <w:rFonts w:ascii="Times New Roman" w:hAnsi="Times New Roman"/>
          <w:color w:val="000000"/>
          <w:sz w:val="26"/>
          <w:szCs w:val="26"/>
        </w:rPr>
        <w:t>1</w:t>
      </w:r>
      <w:r w:rsidRPr="00D35B27">
        <w:rPr>
          <w:rFonts w:ascii="Times New Roman" w:hAnsi="Times New Roman"/>
          <w:color w:val="000000"/>
          <w:sz w:val="26"/>
          <w:szCs w:val="26"/>
        </w:rPr>
        <w:t>5</w:t>
      </w:r>
      <w:r w:rsidRPr="00D35B27">
        <w:rPr>
          <w:rFonts w:ascii="Times New Roman" w:hAnsi="Times New Roman"/>
          <w:color w:val="000000"/>
          <w:sz w:val="26"/>
          <w:szCs w:val="26"/>
        </w:rPr>
        <w:t xml:space="preserve">. г. Норильск, </w:t>
      </w:r>
      <w:proofErr w:type="spellStart"/>
      <w:r w:rsidRPr="00D35B27">
        <w:rPr>
          <w:rFonts w:ascii="Times New Roman" w:hAnsi="Times New Roman"/>
          <w:sz w:val="26"/>
          <w:szCs w:val="26"/>
        </w:rPr>
        <w:t>ул</w:t>
      </w:r>
      <w:proofErr w:type="gramStart"/>
      <w:r w:rsidRPr="00D35B27">
        <w:rPr>
          <w:rFonts w:ascii="Times New Roman" w:hAnsi="Times New Roman"/>
          <w:sz w:val="26"/>
          <w:szCs w:val="26"/>
        </w:rPr>
        <w:t>.К</w:t>
      </w:r>
      <w:proofErr w:type="gramEnd"/>
      <w:r w:rsidRPr="00D35B27">
        <w:rPr>
          <w:rFonts w:ascii="Times New Roman" w:hAnsi="Times New Roman"/>
          <w:sz w:val="26"/>
          <w:szCs w:val="26"/>
        </w:rPr>
        <w:t>омсомольская</w:t>
      </w:r>
      <w:proofErr w:type="spellEnd"/>
      <w:r w:rsidRPr="00D35B27">
        <w:rPr>
          <w:rFonts w:ascii="Times New Roman" w:hAnsi="Times New Roman"/>
          <w:sz w:val="26"/>
          <w:szCs w:val="26"/>
        </w:rPr>
        <w:t>, д.45</w:t>
      </w:r>
      <w:r w:rsidRPr="00D35B27">
        <w:rPr>
          <w:rFonts w:ascii="Times New Roman" w:hAnsi="Times New Roman"/>
          <w:sz w:val="26"/>
          <w:szCs w:val="26"/>
        </w:rPr>
        <w:t>Е</w:t>
      </w:r>
      <w:r w:rsidRPr="00D35B27">
        <w:rPr>
          <w:rFonts w:ascii="Times New Roman" w:hAnsi="Times New Roman"/>
          <w:sz w:val="26"/>
          <w:szCs w:val="26"/>
        </w:rPr>
        <w:t xml:space="preserve"> (сохранение устойчивости зданий жилищного фонда)</w:t>
      </w:r>
    </w:p>
    <w:p w:rsidR="00DF3CDE" w:rsidRPr="00D35B27" w:rsidRDefault="00DF3CDE" w:rsidP="00DF3CDE">
      <w:pPr>
        <w:widowControl w:val="0"/>
        <w:shd w:val="clear" w:color="auto" w:fill="FFFFFF"/>
        <w:tabs>
          <w:tab w:val="left" w:pos="284"/>
          <w:tab w:val="left" w:pos="851"/>
          <w:tab w:val="left" w:pos="993"/>
        </w:tabs>
        <w:autoSpaceDE w:val="0"/>
        <w:autoSpaceDN w:val="0"/>
        <w:adjustRightInd w:val="0"/>
        <w:spacing w:after="0"/>
        <w:jc w:val="both"/>
        <w:rPr>
          <w:rFonts w:ascii="Times New Roman" w:hAnsi="Times New Roman"/>
          <w:i/>
          <w:sz w:val="26"/>
          <w:szCs w:val="26"/>
        </w:rPr>
      </w:pPr>
      <w:r w:rsidRPr="00D35B27">
        <w:rPr>
          <w:rFonts w:ascii="Times New Roman" w:hAnsi="Times New Roman"/>
          <w:i/>
          <w:sz w:val="26"/>
          <w:szCs w:val="26"/>
        </w:rPr>
        <w:t>Серия – 1 - 464</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Год ввода в эксплуатацию – 19</w:t>
      </w:r>
      <w:r w:rsidR="00D35B27" w:rsidRPr="00D35B27">
        <w:rPr>
          <w:rFonts w:ascii="Times New Roman" w:hAnsi="Times New Roman" w:cs="Times New Roman"/>
          <w:i/>
          <w:sz w:val="26"/>
          <w:szCs w:val="26"/>
        </w:rPr>
        <w:t>70</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Междуэтажные перекрытия - железобетонные плиты</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 xml:space="preserve">Наружные стены – </w:t>
      </w:r>
      <w:proofErr w:type="spellStart"/>
      <w:r w:rsidRPr="00D35B27">
        <w:rPr>
          <w:rFonts w:ascii="Times New Roman" w:hAnsi="Times New Roman" w:cs="Times New Roman"/>
          <w:i/>
          <w:sz w:val="26"/>
          <w:szCs w:val="26"/>
        </w:rPr>
        <w:t>газозолобетонные</w:t>
      </w:r>
      <w:proofErr w:type="spellEnd"/>
      <w:r w:rsidRPr="00D35B27">
        <w:rPr>
          <w:rFonts w:ascii="Times New Roman" w:hAnsi="Times New Roman" w:cs="Times New Roman"/>
          <w:i/>
          <w:sz w:val="26"/>
          <w:szCs w:val="26"/>
        </w:rPr>
        <w:t xml:space="preserve"> панели </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Кровля - металлическая</w:t>
      </w:r>
    </w:p>
    <w:p w:rsidR="00DF3CDE" w:rsidRPr="00D35B27" w:rsidRDefault="00DF3CDE" w:rsidP="00DF3CDE">
      <w:pPr>
        <w:pStyle w:val="afc"/>
        <w:rPr>
          <w:rFonts w:ascii="Times New Roman" w:hAnsi="Times New Roman" w:cs="Times New Roman"/>
          <w:i/>
          <w:sz w:val="26"/>
          <w:szCs w:val="26"/>
        </w:rPr>
      </w:pPr>
      <w:r w:rsidRPr="00D35B27">
        <w:rPr>
          <w:rFonts w:ascii="Times New Roman" w:hAnsi="Times New Roman" w:cs="Times New Roman"/>
          <w:i/>
          <w:sz w:val="26"/>
          <w:szCs w:val="26"/>
        </w:rPr>
        <w:t>Фундаменты - железобетонные сваи</w:t>
      </w:r>
    </w:p>
    <w:p w:rsidR="00DF3CDE" w:rsidRPr="00DF3CDE" w:rsidRDefault="00DF3CDE" w:rsidP="00AD2AC7">
      <w:pPr>
        <w:rPr>
          <w:rFonts w:ascii="Times New Roman" w:hAnsi="Times New Roman" w:cs="Times New Roman"/>
          <w:iCs/>
          <w:sz w:val="26"/>
          <w:szCs w:val="26"/>
          <w:highlight w:val="green"/>
        </w:rPr>
      </w:pPr>
    </w:p>
    <w:p w:rsidR="00AD2AC7" w:rsidRPr="00617D0B" w:rsidRDefault="00AD2AC7" w:rsidP="00AD2AC7">
      <w:pPr>
        <w:jc w:val="right"/>
        <w:rPr>
          <w:rFonts w:ascii="Times New Roman" w:hAnsi="Times New Roman" w:cs="Times New Roman"/>
          <w:iCs/>
          <w:sz w:val="26"/>
          <w:szCs w:val="26"/>
          <w:highlight w:val="yellow"/>
        </w:rPr>
      </w:pPr>
    </w:p>
    <w:p w:rsidR="00AD2AC7" w:rsidRPr="00617D0B" w:rsidRDefault="00AD2AC7" w:rsidP="00AD2AC7">
      <w:pPr>
        <w:spacing w:after="160" w:line="259" w:lineRule="auto"/>
        <w:rPr>
          <w:rFonts w:ascii="Times New Roman" w:hAnsi="Times New Roman" w:cs="Times New Roman"/>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AD2AC7" w:rsidRPr="00617D0B" w:rsidRDefault="00AD2AC7" w:rsidP="00AD2AC7">
      <w:pPr>
        <w:ind w:left="4111"/>
        <w:jc w:val="right"/>
        <w:rPr>
          <w:rFonts w:ascii="Times New Roman" w:hAnsi="Times New Roman" w:cs="Times New Roman"/>
          <w:b/>
          <w:iCs/>
          <w:sz w:val="26"/>
          <w:szCs w:val="26"/>
          <w:highlight w:val="yellow"/>
        </w:rPr>
      </w:pPr>
    </w:p>
    <w:p w:rsidR="00502594" w:rsidRDefault="00502594" w:rsidP="001C0A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A60EE7"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3A66A2" w:rsidRPr="0027153A" w:rsidRDefault="003A66A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A80BAE"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43165D"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A26D61" w:rsidRPr="0027153A" w:rsidRDefault="004D6C82" w:rsidP="00A26D61">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выполнение работ</w:t>
      </w:r>
      <w:r w:rsidR="00A26D61">
        <w:rPr>
          <w:rFonts w:ascii="Times New Roman" w:eastAsia="Times New Roman" w:hAnsi="Times New Roman" w:cs="Times New Roman"/>
          <w:sz w:val="24"/>
          <w:szCs w:val="24"/>
          <w:lang w:eastAsia="ru-RU"/>
        </w:rPr>
        <w:t xml:space="preserve"> по</w:t>
      </w:r>
      <w:r w:rsidR="004726E9" w:rsidRPr="0027153A">
        <w:rPr>
          <w:rFonts w:ascii="Times New Roman" w:eastAsia="Times New Roman" w:hAnsi="Times New Roman" w:cs="Times New Roman"/>
          <w:sz w:val="24"/>
          <w:szCs w:val="24"/>
          <w:lang w:eastAsia="ru-RU"/>
        </w:rPr>
        <w:t xml:space="preserve"> </w:t>
      </w:r>
      <w:r w:rsidR="00A26D61" w:rsidRPr="0027153A">
        <w:rPr>
          <w:rFonts w:ascii="Times New Roman" w:eastAsia="Times New Roman" w:hAnsi="Times New Roman" w:cs="Times New Roman"/>
          <w:sz w:val="24"/>
          <w:szCs w:val="24"/>
          <w:lang w:eastAsia="ru-RU"/>
        </w:rPr>
        <w:t>разработке проектной документации (в объеме рабочей документации</w:t>
      </w:r>
      <w:proofErr w:type="gramStart"/>
      <w:r w:rsidR="00A26D61" w:rsidRPr="0027153A">
        <w:rPr>
          <w:rFonts w:ascii="Times New Roman" w:eastAsia="Times New Roman" w:hAnsi="Times New Roman" w:cs="Times New Roman"/>
          <w:sz w:val="24"/>
          <w:szCs w:val="24"/>
          <w:lang w:eastAsia="ru-RU"/>
        </w:rPr>
        <w:t>)н</w:t>
      </w:r>
      <w:proofErr w:type="gramEnd"/>
      <w:r w:rsidR="00A26D61" w:rsidRPr="0027153A">
        <w:rPr>
          <w:rFonts w:ascii="Times New Roman" w:eastAsia="Times New Roman" w:hAnsi="Times New Roman" w:cs="Times New Roman"/>
          <w:sz w:val="24"/>
          <w:szCs w:val="24"/>
          <w:lang w:eastAsia="ru-RU"/>
        </w:rPr>
        <w:t xml:space="preserve">а проведение </w:t>
      </w:r>
      <w:r w:rsidR="00A26D61">
        <w:rPr>
          <w:rFonts w:ascii="Times New Roman" w:eastAsia="Times New Roman" w:hAnsi="Times New Roman" w:cs="Times New Roman"/>
          <w:sz w:val="24"/>
          <w:szCs w:val="24"/>
          <w:lang w:eastAsia="ru-RU"/>
        </w:rPr>
        <w:t xml:space="preserve">работ по капитальному </w:t>
      </w:r>
      <w:r w:rsidR="00A26D61" w:rsidRPr="0027153A">
        <w:rPr>
          <w:rFonts w:ascii="Times New Roman" w:eastAsia="Times New Roman" w:hAnsi="Times New Roman" w:cs="Times New Roman"/>
          <w:sz w:val="24"/>
          <w:szCs w:val="24"/>
          <w:lang w:eastAsia="ru-RU"/>
        </w:rPr>
        <w:t>в многоквартирных домах</w:t>
      </w:r>
      <w:r w:rsidR="00A26D61">
        <w:rPr>
          <w:rFonts w:ascii="Times New Roman" w:eastAsia="Times New Roman" w:hAnsi="Times New Roman" w:cs="Times New Roman"/>
          <w:sz w:val="24"/>
          <w:szCs w:val="24"/>
          <w:lang w:eastAsia="ru-RU"/>
        </w:rPr>
        <w:t xml:space="preserve"> </w:t>
      </w:r>
      <w:r w:rsidR="00A26D61" w:rsidRPr="00A84983">
        <w:rPr>
          <w:rFonts w:ascii="Times New Roman" w:eastAsia="Times New Roman" w:hAnsi="Times New Roman" w:cs="Times New Roman"/>
          <w:sz w:val="24"/>
          <w:szCs w:val="24"/>
          <w:lang w:eastAsia="ru-RU"/>
        </w:rPr>
        <w:t>в 202</w:t>
      </w:r>
      <w:r w:rsidR="00A26D61">
        <w:rPr>
          <w:rFonts w:ascii="Times New Roman" w:eastAsia="Times New Roman" w:hAnsi="Times New Roman" w:cs="Times New Roman"/>
          <w:sz w:val="24"/>
          <w:szCs w:val="24"/>
          <w:lang w:eastAsia="ru-RU"/>
        </w:rPr>
        <w:t>4</w:t>
      </w:r>
      <w:r w:rsidR="00A26D61" w:rsidRPr="00A84983">
        <w:rPr>
          <w:rFonts w:ascii="Times New Roman" w:eastAsia="Times New Roman" w:hAnsi="Times New Roman" w:cs="Times New Roman"/>
          <w:sz w:val="24"/>
          <w:szCs w:val="24"/>
          <w:lang w:eastAsia="ru-RU"/>
        </w:rPr>
        <w:t xml:space="preserve"> году,</w:t>
      </w:r>
      <w:r w:rsidR="00A26D61" w:rsidRPr="00717BB4">
        <w:t xml:space="preserve"> </w:t>
      </w:r>
      <w:r w:rsidR="00A26D61">
        <w:t xml:space="preserve">в рамках </w:t>
      </w:r>
      <w:r w:rsidR="00A26D61" w:rsidRPr="00717BB4">
        <w:rPr>
          <w:rFonts w:ascii="Times New Roman" w:eastAsia="Times New Roman" w:hAnsi="Times New Roman" w:cs="Times New Roman"/>
          <w:sz w:val="24"/>
          <w:szCs w:val="24"/>
          <w:lang w:eastAsia="ru-RU"/>
        </w:rPr>
        <w:t>ПОДПРОГРАММ</w:t>
      </w:r>
      <w:r w:rsidR="00A26D61">
        <w:rPr>
          <w:rFonts w:ascii="Times New Roman" w:eastAsia="Times New Roman" w:hAnsi="Times New Roman" w:cs="Times New Roman"/>
          <w:sz w:val="24"/>
          <w:szCs w:val="24"/>
          <w:lang w:eastAsia="ru-RU"/>
        </w:rPr>
        <w:t>Ы</w:t>
      </w:r>
      <w:r w:rsidR="00A26D61" w:rsidRPr="00717BB4">
        <w:rPr>
          <w:rFonts w:ascii="Times New Roman" w:eastAsia="Times New Roman" w:hAnsi="Times New Roman" w:cs="Times New Roman"/>
          <w:sz w:val="24"/>
          <w:szCs w:val="24"/>
          <w:lang w:eastAsia="ru-RU"/>
        </w:rPr>
        <w:t xml:space="preserve">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A26D61">
        <w:rPr>
          <w:rFonts w:ascii="Times New Roman" w:eastAsia="Times New Roman" w:hAnsi="Times New Roman" w:cs="Times New Roman"/>
          <w:sz w:val="24"/>
          <w:szCs w:val="24"/>
          <w:lang w:eastAsia="ru-RU"/>
        </w:rPr>
        <w:t xml:space="preserve">, </w:t>
      </w:r>
      <w:r w:rsidR="00A26D61"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w:t>
      </w:r>
      <w:proofErr w:type="gramStart"/>
      <w:r w:rsidR="00A26D61" w:rsidRPr="0027153A">
        <w:rPr>
          <w:rFonts w:ascii="Times New Roman" w:hAnsi="Times New Roman"/>
          <w:color w:val="000000"/>
          <w:sz w:val="24"/>
          <w:szCs w:val="24"/>
        </w:rPr>
        <w:t>экспертизы достоверности сметной стоимости объектов капитального строительства</w:t>
      </w:r>
      <w:proofErr w:type="gramEnd"/>
      <w:r w:rsidR="00A26D61" w:rsidRPr="0027153A">
        <w:rPr>
          <w:rFonts w:ascii="Times New Roman" w:hAnsi="Times New Roman"/>
          <w:color w:val="000000"/>
          <w:sz w:val="24"/>
          <w:szCs w:val="24"/>
        </w:rPr>
        <w:t xml:space="preserve"> в Краевом государственном автономном учреждении «Красноярская краевая государственная экспертиза» (Постановление РФ № 427от 18 мая 2009г.).</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bookmarkStart w:id="35" w:name="RANGE!A1:F280"/>
            <w:bookmarkEnd w:id="35"/>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3E62FF">
        <w:trPr>
          <w:trHeight w:val="8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 xml:space="preserve">Стоимость работ, в </w:t>
            </w:r>
            <w:proofErr w:type="spellStart"/>
            <w:r w:rsidRPr="0027153A">
              <w:rPr>
                <w:rFonts w:ascii="Times New Roman" w:eastAsia="Times New Roman" w:hAnsi="Times New Roman" w:cs="Times New Roman"/>
                <w:sz w:val="20"/>
                <w:szCs w:val="20"/>
                <w:lang w:eastAsia="ru-RU"/>
              </w:rPr>
              <w:t>руб</w:t>
            </w:r>
            <w:proofErr w:type="gramStart"/>
            <w:r w:rsidRPr="0027153A">
              <w:rPr>
                <w:rFonts w:ascii="Times New Roman" w:eastAsia="Times New Roman" w:hAnsi="Times New Roman" w:cs="Times New Roman"/>
                <w:sz w:val="20"/>
                <w:szCs w:val="20"/>
                <w:lang w:eastAsia="ru-RU"/>
              </w:rPr>
              <w:t>.с</w:t>
            </w:r>
            <w:proofErr w:type="spellEnd"/>
            <w:proofErr w:type="gramEnd"/>
            <w:r w:rsidRPr="0027153A">
              <w:rPr>
                <w:rFonts w:ascii="Times New Roman" w:eastAsia="Times New Roman" w:hAnsi="Times New Roman" w:cs="Times New Roman"/>
                <w:sz w:val="20"/>
                <w:szCs w:val="20"/>
                <w:lang w:eastAsia="ru-RU"/>
              </w:rPr>
              <w:t xml:space="preserve">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145B2B" w:rsidRPr="0027153A" w:rsidTr="00596874">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Default="00145B2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Лот №1</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5F1597" w:rsidRPr="009849B7" w:rsidRDefault="00B86EEA" w:rsidP="00A26D61">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w:t>
            </w:r>
            <w:r w:rsidR="005F1597">
              <w:rPr>
                <w:rFonts w:ascii="Times New Roman" w:eastAsia="Times New Roman" w:hAnsi="Times New Roman" w:cs="Times New Roman"/>
                <w:sz w:val="20"/>
                <w:szCs w:val="20"/>
                <w:lang w:eastAsia="ru-RU"/>
              </w:rPr>
              <w:t>л</w:t>
            </w:r>
            <w:proofErr w:type="gramStart"/>
            <w:r>
              <w:rPr>
                <w:rFonts w:ascii="Times New Roman" w:eastAsia="Times New Roman" w:hAnsi="Times New Roman" w:cs="Times New Roman"/>
                <w:sz w:val="20"/>
                <w:szCs w:val="20"/>
                <w:lang w:eastAsia="ru-RU"/>
              </w:rPr>
              <w:t>.Б</w:t>
            </w:r>
            <w:proofErr w:type="gramEnd"/>
            <w:r>
              <w:rPr>
                <w:rFonts w:ascii="Times New Roman" w:eastAsia="Times New Roman" w:hAnsi="Times New Roman" w:cs="Times New Roman"/>
                <w:sz w:val="20"/>
                <w:szCs w:val="20"/>
                <w:lang w:eastAsia="ru-RU"/>
              </w:rPr>
              <w:t>егичева</w:t>
            </w:r>
            <w:proofErr w:type="spellEnd"/>
            <w:r w:rsidR="005F1597">
              <w:rPr>
                <w:rFonts w:ascii="Times New Roman" w:eastAsia="Times New Roman" w:hAnsi="Times New Roman" w:cs="Times New Roman"/>
                <w:sz w:val="20"/>
                <w:szCs w:val="20"/>
                <w:lang w:eastAsia="ru-RU"/>
              </w:rPr>
              <w:t xml:space="preserve"> д.</w:t>
            </w:r>
            <w:r w:rsidR="00A26D61">
              <w:rPr>
                <w:rFonts w:ascii="Times New Roman" w:eastAsia="Times New Roman" w:hAnsi="Times New Roman" w:cs="Times New Roman"/>
                <w:sz w:val="20"/>
                <w:szCs w:val="20"/>
                <w:lang w:eastAsia="ru-RU"/>
              </w:rPr>
              <w:t>28</w:t>
            </w:r>
            <w:r w:rsidR="005F159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A26D6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3E188F">
              <w:rPr>
                <w:rFonts w:ascii="Times New Roman" w:eastAsia="Times New Roman" w:hAnsi="Times New Roman" w:cs="Times New Roman"/>
                <w:sz w:val="20"/>
                <w:szCs w:val="20"/>
                <w:lang w:eastAsia="ru-RU"/>
              </w:rPr>
              <w:t>6</w:t>
            </w:r>
            <w:r w:rsidR="00A26D61">
              <w:rPr>
                <w:rFonts w:ascii="Times New Roman" w:eastAsia="Times New Roman" w:hAnsi="Times New Roman" w:cs="Times New Roman"/>
                <w:sz w:val="20"/>
                <w:szCs w:val="20"/>
                <w:lang w:eastAsia="ru-RU"/>
              </w:rPr>
              <w:t>8</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A26D6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A26D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447</w:t>
            </w:r>
            <w:r w:rsidR="00A26D61">
              <w:rPr>
                <w:rFonts w:ascii="Times New Roman" w:eastAsia="Times New Roman" w:hAnsi="Times New Roman" w:cs="Times New Roman"/>
                <w:sz w:val="20"/>
                <w:szCs w:val="20"/>
                <w:lang w:eastAsia="ru-RU"/>
              </w:rPr>
              <w:t>м</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A26D61" w:rsidP="00596874">
            <w:pPr>
              <w:tabs>
                <w:tab w:val="left" w:pos="1134"/>
              </w:tabs>
              <w:contextualSpacing/>
              <w:jc w:val="center"/>
              <w:rPr>
                <w:bCs/>
                <w:sz w:val="20"/>
                <w:szCs w:val="20"/>
              </w:rPr>
            </w:pPr>
            <w:r>
              <w:rPr>
                <w:bCs/>
                <w:sz w:val="20"/>
                <w:szCs w:val="20"/>
              </w:rPr>
              <w:t>608 431,20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5F1597" w:rsidRPr="009849B7" w:rsidRDefault="00A26D61" w:rsidP="00A26D61">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пр</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отульского</w:t>
            </w:r>
            <w:proofErr w:type="spellEnd"/>
            <w:r w:rsidR="005F1597">
              <w:rPr>
                <w:rFonts w:ascii="Times New Roman" w:eastAsia="Times New Roman" w:hAnsi="Times New Roman" w:cs="Times New Roman"/>
                <w:sz w:val="20"/>
                <w:szCs w:val="20"/>
                <w:lang w:eastAsia="ru-RU"/>
              </w:rPr>
              <w:t xml:space="preserve"> д.</w:t>
            </w:r>
            <w:r>
              <w:rPr>
                <w:rFonts w:ascii="Times New Roman" w:eastAsia="Times New Roman" w:hAnsi="Times New Roman" w:cs="Times New Roman"/>
                <w:sz w:val="20"/>
                <w:szCs w:val="20"/>
                <w:lang w:eastAsia="ru-RU"/>
              </w:rPr>
              <w:t>3А</w:t>
            </w:r>
            <w:r w:rsidR="005F159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A26D6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A26D61">
              <w:rPr>
                <w:rFonts w:ascii="Times New Roman" w:eastAsia="Times New Roman" w:hAnsi="Times New Roman" w:cs="Times New Roman"/>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A26D61"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A26D61" w:rsidP="00596874">
            <w:pPr>
              <w:tabs>
                <w:tab w:val="left" w:pos="1134"/>
              </w:tabs>
              <w:contextualSpacing/>
              <w:jc w:val="center"/>
              <w:rPr>
                <w:bCs/>
                <w:sz w:val="20"/>
                <w:szCs w:val="20"/>
              </w:rPr>
            </w:pPr>
            <w:r>
              <w:rPr>
                <w:bCs/>
                <w:sz w:val="20"/>
                <w:szCs w:val="20"/>
              </w:rPr>
              <w:t>580 323,60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5F1597" w:rsidRPr="009849B7" w:rsidRDefault="00A26D61" w:rsidP="00A26D61">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пр</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отульского</w:t>
            </w:r>
            <w:proofErr w:type="spellEnd"/>
            <w:r>
              <w:rPr>
                <w:rFonts w:ascii="Times New Roman" w:eastAsia="Times New Roman" w:hAnsi="Times New Roman" w:cs="Times New Roman"/>
                <w:sz w:val="20"/>
                <w:szCs w:val="20"/>
                <w:lang w:eastAsia="ru-RU"/>
              </w:rPr>
              <w:t xml:space="preserve"> д.</w:t>
            </w:r>
            <w:r>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A26D6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3E188F">
              <w:rPr>
                <w:rFonts w:ascii="Times New Roman" w:eastAsia="Times New Roman" w:hAnsi="Times New Roman" w:cs="Times New Roman"/>
                <w:sz w:val="20"/>
                <w:szCs w:val="20"/>
                <w:lang w:eastAsia="ru-RU"/>
              </w:rPr>
              <w:t>6</w:t>
            </w:r>
            <w:r w:rsidR="00A26D61">
              <w:rPr>
                <w:rFonts w:ascii="Times New Roman" w:eastAsia="Times New Roman" w:hAnsi="Times New Roman" w:cs="Times New Roman"/>
                <w:sz w:val="20"/>
                <w:szCs w:val="20"/>
                <w:lang w:eastAsia="ru-RU"/>
              </w:rPr>
              <w:t>6</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A26D61" w:rsidP="00A26D6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1-447</w:t>
            </w:r>
            <w:r>
              <w:rPr>
                <w:rFonts w:ascii="Times New Roman" w:eastAsia="Times New Roman" w:hAnsi="Times New Roman" w:cs="Times New Roman"/>
                <w:sz w:val="20"/>
                <w:szCs w:val="20"/>
                <w:lang w:eastAsia="ru-RU"/>
              </w:rPr>
              <w:t>с</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A26D61" w:rsidP="00596874">
            <w:pPr>
              <w:tabs>
                <w:tab w:val="left" w:pos="1134"/>
              </w:tabs>
              <w:contextualSpacing/>
              <w:jc w:val="center"/>
              <w:rPr>
                <w:bCs/>
                <w:sz w:val="20"/>
                <w:szCs w:val="20"/>
              </w:rPr>
            </w:pPr>
            <w:r>
              <w:rPr>
                <w:bCs/>
                <w:sz w:val="20"/>
                <w:szCs w:val="20"/>
              </w:rPr>
              <w:t>528 532,80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197" w:type="dxa"/>
            <w:tcBorders>
              <w:top w:val="nil"/>
              <w:left w:val="nil"/>
              <w:bottom w:val="single" w:sz="4" w:space="0" w:color="auto"/>
              <w:right w:val="single" w:sz="4" w:space="0" w:color="auto"/>
            </w:tcBorders>
            <w:shd w:val="clear" w:color="auto" w:fill="auto"/>
            <w:noWrap/>
          </w:tcPr>
          <w:p w:rsidR="005F1597" w:rsidRPr="009849B7" w:rsidRDefault="00A26D61" w:rsidP="00A26D61">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.Н</w:t>
            </w:r>
            <w:proofErr w:type="gramEnd"/>
            <w:r>
              <w:rPr>
                <w:rFonts w:ascii="Times New Roman" w:eastAsia="Times New Roman" w:hAnsi="Times New Roman" w:cs="Times New Roman"/>
                <w:sz w:val="20"/>
                <w:szCs w:val="20"/>
                <w:lang w:eastAsia="ru-RU"/>
              </w:rPr>
              <w:t>ансена</w:t>
            </w:r>
            <w:proofErr w:type="spellEnd"/>
            <w:r>
              <w:rPr>
                <w:rFonts w:ascii="Times New Roman" w:eastAsia="Times New Roman" w:hAnsi="Times New Roman" w:cs="Times New Roman"/>
                <w:sz w:val="20"/>
                <w:szCs w:val="20"/>
                <w:lang w:eastAsia="ru-RU"/>
              </w:rPr>
              <w:t xml:space="preserve"> д.</w:t>
            </w:r>
            <w:r>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A26D6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A26D61">
              <w:rPr>
                <w:rFonts w:ascii="Times New Roman" w:eastAsia="Times New Roman" w:hAnsi="Times New Roman" w:cs="Times New Roman"/>
                <w:sz w:val="20"/>
                <w:szCs w:val="20"/>
                <w:lang w:eastAsia="ru-RU"/>
              </w:rPr>
              <w:t>72</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A26D61" w:rsidP="00596874">
            <w:pPr>
              <w:tabs>
                <w:tab w:val="left" w:pos="1134"/>
              </w:tabs>
              <w:contextualSpacing/>
              <w:jc w:val="center"/>
              <w:rPr>
                <w:bCs/>
                <w:sz w:val="20"/>
                <w:szCs w:val="20"/>
              </w:rPr>
            </w:pPr>
            <w:r>
              <w:rPr>
                <w:bCs/>
                <w:sz w:val="20"/>
                <w:szCs w:val="20"/>
              </w:rPr>
              <w:t>499 815,60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197" w:type="dxa"/>
            <w:tcBorders>
              <w:top w:val="nil"/>
              <w:left w:val="nil"/>
              <w:bottom w:val="single" w:sz="4" w:space="0" w:color="auto"/>
              <w:right w:val="single" w:sz="4" w:space="0" w:color="auto"/>
            </w:tcBorders>
            <w:shd w:val="clear" w:color="auto" w:fill="auto"/>
            <w:noWrap/>
          </w:tcPr>
          <w:p w:rsidR="00B86EEA" w:rsidRDefault="00A26D61" w:rsidP="00A26D61">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.Н</w:t>
            </w:r>
            <w:proofErr w:type="gramEnd"/>
            <w:r>
              <w:rPr>
                <w:rFonts w:ascii="Times New Roman" w:eastAsia="Times New Roman" w:hAnsi="Times New Roman" w:cs="Times New Roman"/>
                <w:sz w:val="20"/>
                <w:szCs w:val="20"/>
                <w:lang w:eastAsia="ru-RU"/>
              </w:rPr>
              <w:t>ансена</w:t>
            </w:r>
            <w:proofErr w:type="spellEnd"/>
            <w:r>
              <w:rPr>
                <w:rFonts w:ascii="Times New Roman" w:eastAsia="Times New Roman" w:hAnsi="Times New Roman" w:cs="Times New Roman"/>
                <w:sz w:val="20"/>
                <w:szCs w:val="20"/>
                <w:lang w:eastAsia="ru-RU"/>
              </w:rPr>
              <w:t xml:space="preserve"> д.</w:t>
            </w:r>
            <w:r>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B86EEA" w:rsidRDefault="003E188F" w:rsidP="00A26D6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w:t>
            </w:r>
            <w:r w:rsidR="00A26D61">
              <w:rPr>
                <w:rFonts w:ascii="Times New Roman" w:eastAsia="Times New Roman" w:hAnsi="Times New Roman" w:cs="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center"/>
          </w:tcPr>
          <w:p w:rsidR="00B86EEA"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B86EEA" w:rsidRPr="005F1597" w:rsidRDefault="00A26D61" w:rsidP="00596874">
            <w:pPr>
              <w:tabs>
                <w:tab w:val="left" w:pos="1134"/>
              </w:tabs>
              <w:contextualSpacing/>
              <w:jc w:val="center"/>
              <w:rPr>
                <w:bCs/>
                <w:sz w:val="20"/>
                <w:szCs w:val="20"/>
              </w:rPr>
            </w:pPr>
            <w:r>
              <w:rPr>
                <w:bCs/>
                <w:sz w:val="20"/>
                <w:szCs w:val="20"/>
              </w:rPr>
              <w:t>610 200,00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197" w:type="dxa"/>
            <w:tcBorders>
              <w:top w:val="nil"/>
              <w:left w:val="nil"/>
              <w:bottom w:val="single" w:sz="4" w:space="0" w:color="auto"/>
              <w:right w:val="single" w:sz="4" w:space="0" w:color="auto"/>
            </w:tcBorders>
            <w:shd w:val="clear" w:color="auto" w:fill="auto"/>
            <w:noWrap/>
          </w:tcPr>
          <w:p w:rsidR="00B86EEA" w:rsidRDefault="00B86EEA" w:rsidP="00A26D61">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.Н</w:t>
            </w:r>
            <w:proofErr w:type="gramEnd"/>
            <w:r>
              <w:rPr>
                <w:rFonts w:ascii="Times New Roman" w:eastAsia="Times New Roman" w:hAnsi="Times New Roman" w:cs="Times New Roman"/>
                <w:sz w:val="20"/>
                <w:szCs w:val="20"/>
                <w:lang w:eastAsia="ru-RU"/>
              </w:rPr>
              <w:t>ансена</w:t>
            </w:r>
            <w:proofErr w:type="spellEnd"/>
            <w:r>
              <w:rPr>
                <w:rFonts w:ascii="Times New Roman" w:eastAsia="Times New Roman" w:hAnsi="Times New Roman" w:cs="Times New Roman"/>
                <w:sz w:val="20"/>
                <w:szCs w:val="20"/>
                <w:lang w:eastAsia="ru-RU"/>
              </w:rPr>
              <w:t xml:space="preserve"> д.4</w:t>
            </w:r>
            <w:r w:rsidR="00A26D61">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B86EEA" w:rsidRDefault="003E188F" w:rsidP="00A26D6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A26D61">
              <w:rPr>
                <w:rFonts w:ascii="Times New Roman" w:eastAsia="Times New Roman" w:hAnsi="Times New Roman" w:cs="Times New Roman"/>
                <w:sz w:val="20"/>
                <w:szCs w:val="20"/>
                <w:lang w:eastAsia="ru-RU"/>
              </w:rPr>
              <w:t>70</w:t>
            </w:r>
          </w:p>
        </w:tc>
        <w:tc>
          <w:tcPr>
            <w:tcW w:w="1134" w:type="dxa"/>
            <w:tcBorders>
              <w:top w:val="nil"/>
              <w:left w:val="nil"/>
              <w:bottom w:val="single" w:sz="4" w:space="0" w:color="auto"/>
              <w:right w:val="single" w:sz="4" w:space="0" w:color="auto"/>
            </w:tcBorders>
            <w:shd w:val="clear" w:color="auto" w:fill="auto"/>
            <w:noWrap/>
            <w:vAlign w:val="center"/>
          </w:tcPr>
          <w:p w:rsidR="00B86EEA" w:rsidRDefault="00A26D61"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1- 447</w:t>
            </w:r>
          </w:p>
        </w:tc>
        <w:tc>
          <w:tcPr>
            <w:tcW w:w="1700" w:type="dxa"/>
            <w:tcBorders>
              <w:top w:val="nil"/>
              <w:left w:val="nil"/>
              <w:bottom w:val="single" w:sz="4" w:space="0" w:color="auto"/>
              <w:right w:val="single" w:sz="8" w:space="0" w:color="auto"/>
            </w:tcBorders>
            <w:shd w:val="clear" w:color="auto" w:fill="auto"/>
            <w:noWrap/>
            <w:vAlign w:val="center"/>
          </w:tcPr>
          <w:p w:rsidR="00B86EEA" w:rsidRPr="005F1597" w:rsidRDefault="00A26D61" w:rsidP="00596874">
            <w:pPr>
              <w:tabs>
                <w:tab w:val="left" w:pos="1134"/>
              </w:tabs>
              <w:contextualSpacing/>
              <w:jc w:val="center"/>
              <w:rPr>
                <w:bCs/>
                <w:sz w:val="20"/>
                <w:szCs w:val="20"/>
              </w:rPr>
            </w:pPr>
            <w:r>
              <w:rPr>
                <w:bCs/>
                <w:sz w:val="20"/>
                <w:szCs w:val="20"/>
              </w:rPr>
              <w:t>530 727,60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197" w:type="dxa"/>
            <w:tcBorders>
              <w:top w:val="nil"/>
              <w:left w:val="nil"/>
              <w:bottom w:val="single" w:sz="4" w:space="0" w:color="auto"/>
              <w:right w:val="single" w:sz="4" w:space="0" w:color="auto"/>
            </w:tcBorders>
            <w:shd w:val="clear" w:color="auto" w:fill="auto"/>
            <w:noWrap/>
          </w:tcPr>
          <w:p w:rsidR="00B86EEA" w:rsidRDefault="00A26D61" w:rsidP="00A26D61">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.Н</w:t>
            </w:r>
            <w:proofErr w:type="gramEnd"/>
            <w:r>
              <w:rPr>
                <w:rFonts w:ascii="Times New Roman" w:eastAsia="Times New Roman" w:hAnsi="Times New Roman" w:cs="Times New Roman"/>
                <w:sz w:val="20"/>
                <w:szCs w:val="20"/>
                <w:lang w:eastAsia="ru-RU"/>
              </w:rPr>
              <w:t>ансена</w:t>
            </w:r>
            <w:proofErr w:type="spellEnd"/>
            <w:r>
              <w:rPr>
                <w:rFonts w:ascii="Times New Roman" w:eastAsia="Times New Roman" w:hAnsi="Times New Roman" w:cs="Times New Roman"/>
                <w:sz w:val="20"/>
                <w:szCs w:val="20"/>
                <w:lang w:eastAsia="ru-RU"/>
              </w:rPr>
              <w:t xml:space="preserve"> д.</w:t>
            </w:r>
            <w:r>
              <w:rPr>
                <w:rFonts w:ascii="Times New Roman" w:eastAsia="Times New Roman" w:hAnsi="Times New Roman" w:cs="Times New Roman"/>
                <w:sz w:val="20"/>
                <w:szCs w:val="20"/>
                <w:lang w:eastAsia="ru-RU"/>
              </w:rPr>
              <w:t>52</w:t>
            </w:r>
            <w:r>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B86EEA" w:rsidRDefault="003E188F" w:rsidP="00A26D6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A26D61">
              <w:rPr>
                <w:rFonts w:ascii="Times New Roman" w:eastAsia="Times New Roman" w:hAnsi="Times New Roman" w:cs="Times New Roman"/>
                <w:sz w:val="20"/>
                <w:szCs w:val="20"/>
                <w:lang w:eastAsia="ru-RU"/>
              </w:rPr>
              <w:t>68</w:t>
            </w:r>
          </w:p>
        </w:tc>
        <w:tc>
          <w:tcPr>
            <w:tcW w:w="1134" w:type="dxa"/>
            <w:tcBorders>
              <w:top w:val="nil"/>
              <w:left w:val="nil"/>
              <w:bottom w:val="single" w:sz="4" w:space="0" w:color="auto"/>
              <w:right w:val="single" w:sz="4" w:space="0" w:color="auto"/>
            </w:tcBorders>
            <w:shd w:val="clear" w:color="auto" w:fill="auto"/>
            <w:noWrap/>
            <w:vAlign w:val="center"/>
          </w:tcPr>
          <w:p w:rsidR="00B86EEA" w:rsidRDefault="00A26D61"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B86EEA" w:rsidRPr="005F1597" w:rsidRDefault="00A26D61" w:rsidP="00596874">
            <w:pPr>
              <w:tabs>
                <w:tab w:val="left" w:pos="1134"/>
              </w:tabs>
              <w:contextualSpacing/>
              <w:jc w:val="center"/>
              <w:rPr>
                <w:bCs/>
                <w:sz w:val="20"/>
                <w:szCs w:val="20"/>
              </w:rPr>
            </w:pPr>
            <w:r>
              <w:rPr>
                <w:bCs/>
                <w:sz w:val="20"/>
                <w:szCs w:val="20"/>
              </w:rPr>
              <w:t>775 134,00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145B2B">
            <w:pPr>
              <w:spacing w:after="0" w:line="240" w:lineRule="auto"/>
              <w:jc w:val="right"/>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5F1597" w:rsidRDefault="005F1597"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147BBB" w:rsidP="00596874">
            <w:pPr>
              <w:tabs>
                <w:tab w:val="left" w:pos="1134"/>
              </w:tabs>
              <w:contextualSpacing/>
              <w:jc w:val="center"/>
              <w:rPr>
                <w:b/>
                <w:bCs/>
                <w:sz w:val="20"/>
                <w:szCs w:val="20"/>
              </w:rPr>
            </w:pPr>
            <w:r>
              <w:rPr>
                <w:b/>
                <w:bCs/>
                <w:sz w:val="20"/>
                <w:szCs w:val="20"/>
              </w:rPr>
              <w:t>4 133 164,80</w:t>
            </w:r>
          </w:p>
        </w:tc>
      </w:tr>
      <w:tr w:rsidR="00145B2B" w:rsidRPr="0027153A" w:rsidTr="00596874">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Default="00145B2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Лот №2</w:t>
            </w:r>
          </w:p>
        </w:tc>
      </w:tr>
      <w:tr w:rsidR="007F25B0"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7F25B0" w:rsidRDefault="007F25B0"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7F25B0" w:rsidRPr="009849B7" w:rsidRDefault="00147BBB" w:rsidP="005F1597">
            <w:pPr>
              <w:spacing w:after="0" w:line="240" w:lineRule="auto"/>
              <w:rPr>
                <w:rFonts w:ascii="Times New Roman" w:eastAsia="Times New Roman" w:hAnsi="Times New Roman" w:cs="Times New Roman"/>
                <w:sz w:val="20"/>
                <w:szCs w:val="20"/>
                <w:lang w:eastAsia="ru-RU"/>
              </w:rPr>
            </w:pPr>
            <w:r w:rsidRPr="00147BBB">
              <w:rPr>
                <w:rFonts w:ascii="Times New Roman" w:eastAsia="Times New Roman" w:hAnsi="Times New Roman" w:cs="Times New Roman"/>
                <w:sz w:val="20"/>
                <w:szCs w:val="20"/>
                <w:lang w:eastAsia="ru-RU"/>
              </w:rPr>
              <w:t>ул. Красноярская, д. 1</w:t>
            </w:r>
          </w:p>
        </w:tc>
        <w:tc>
          <w:tcPr>
            <w:tcW w:w="1276" w:type="dxa"/>
            <w:tcBorders>
              <w:top w:val="nil"/>
              <w:left w:val="nil"/>
              <w:bottom w:val="single" w:sz="4" w:space="0" w:color="auto"/>
              <w:right w:val="single" w:sz="4" w:space="0" w:color="auto"/>
            </w:tcBorders>
            <w:shd w:val="clear" w:color="auto" w:fill="auto"/>
            <w:noWrap/>
            <w:vAlign w:val="center"/>
          </w:tcPr>
          <w:p w:rsidR="007F25B0" w:rsidRPr="003817DB" w:rsidRDefault="007F25B0" w:rsidP="00147BB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147BBB">
              <w:rPr>
                <w:rFonts w:ascii="Times New Roman" w:eastAsia="Times New Roman" w:hAnsi="Times New Roman" w:cs="Times New Roman"/>
                <w:sz w:val="20"/>
                <w:szCs w:val="20"/>
                <w:lang w:eastAsia="ru-RU"/>
              </w:rPr>
              <w:t>70</w:t>
            </w:r>
          </w:p>
        </w:tc>
        <w:tc>
          <w:tcPr>
            <w:tcW w:w="1134" w:type="dxa"/>
            <w:tcBorders>
              <w:top w:val="nil"/>
              <w:left w:val="nil"/>
              <w:bottom w:val="single" w:sz="4" w:space="0" w:color="auto"/>
              <w:right w:val="single" w:sz="4" w:space="0" w:color="auto"/>
            </w:tcBorders>
            <w:shd w:val="clear" w:color="auto" w:fill="auto"/>
            <w:noWrap/>
            <w:vAlign w:val="center"/>
          </w:tcPr>
          <w:p w:rsidR="007F25B0" w:rsidRPr="003817DB" w:rsidRDefault="00147BB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НК-12</w:t>
            </w:r>
          </w:p>
        </w:tc>
        <w:tc>
          <w:tcPr>
            <w:tcW w:w="1700" w:type="dxa"/>
            <w:tcBorders>
              <w:top w:val="nil"/>
              <w:left w:val="nil"/>
              <w:bottom w:val="single" w:sz="4" w:space="0" w:color="auto"/>
              <w:right w:val="single" w:sz="8" w:space="0" w:color="auto"/>
            </w:tcBorders>
            <w:shd w:val="clear" w:color="auto" w:fill="auto"/>
            <w:noWrap/>
            <w:vAlign w:val="center"/>
          </w:tcPr>
          <w:p w:rsidR="007F25B0" w:rsidRPr="005F1597" w:rsidRDefault="00147BBB" w:rsidP="00596874">
            <w:pPr>
              <w:tabs>
                <w:tab w:val="left" w:pos="1134"/>
              </w:tabs>
              <w:contextualSpacing/>
              <w:jc w:val="center"/>
              <w:rPr>
                <w:bCs/>
                <w:sz w:val="20"/>
                <w:szCs w:val="20"/>
              </w:rPr>
            </w:pPr>
            <w:r>
              <w:rPr>
                <w:bCs/>
                <w:sz w:val="20"/>
                <w:szCs w:val="20"/>
              </w:rPr>
              <w:t>557 686,80</w:t>
            </w:r>
          </w:p>
        </w:tc>
      </w:tr>
      <w:tr w:rsidR="007F25B0"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7F25B0" w:rsidRDefault="007F25B0"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7F25B0" w:rsidRPr="009849B7" w:rsidRDefault="00147BBB"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Красноярская, д. 3</w:t>
            </w:r>
          </w:p>
        </w:tc>
        <w:tc>
          <w:tcPr>
            <w:tcW w:w="1276" w:type="dxa"/>
            <w:tcBorders>
              <w:top w:val="nil"/>
              <w:left w:val="nil"/>
              <w:bottom w:val="single" w:sz="4" w:space="0" w:color="auto"/>
              <w:right w:val="single" w:sz="4" w:space="0" w:color="auto"/>
            </w:tcBorders>
            <w:shd w:val="clear" w:color="auto" w:fill="auto"/>
            <w:noWrap/>
            <w:vAlign w:val="center"/>
          </w:tcPr>
          <w:p w:rsidR="007F25B0" w:rsidRPr="003817DB" w:rsidRDefault="007F25B0" w:rsidP="00147BB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w:t>
            </w:r>
            <w:r w:rsidR="00147BBB">
              <w:rPr>
                <w:rFonts w:ascii="Times New Roman" w:eastAsia="Times New Roman" w:hAnsi="Times New Roman" w:cs="Times New Roman"/>
                <w:sz w:val="20"/>
                <w:szCs w:val="20"/>
                <w:lang w:eastAsia="ru-RU"/>
              </w:rPr>
              <w:t>6</w:t>
            </w:r>
          </w:p>
        </w:tc>
        <w:tc>
          <w:tcPr>
            <w:tcW w:w="1134" w:type="dxa"/>
            <w:tcBorders>
              <w:top w:val="nil"/>
              <w:left w:val="nil"/>
              <w:bottom w:val="single" w:sz="4" w:space="0" w:color="auto"/>
              <w:right w:val="single" w:sz="4" w:space="0" w:color="auto"/>
            </w:tcBorders>
            <w:shd w:val="clear" w:color="auto" w:fill="auto"/>
            <w:noWrap/>
            <w:vAlign w:val="center"/>
          </w:tcPr>
          <w:p w:rsidR="007F25B0" w:rsidRPr="003817DB" w:rsidRDefault="007F25B0"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r w:rsidR="00147BBB">
              <w:rPr>
                <w:rFonts w:ascii="Times New Roman" w:eastAsia="Times New Roman" w:hAnsi="Times New Roman" w:cs="Times New Roman"/>
                <w:sz w:val="20"/>
                <w:szCs w:val="20"/>
                <w:lang w:eastAsia="ru-RU"/>
              </w:rPr>
              <w:t>м</w:t>
            </w:r>
          </w:p>
        </w:tc>
        <w:tc>
          <w:tcPr>
            <w:tcW w:w="1700" w:type="dxa"/>
            <w:tcBorders>
              <w:top w:val="nil"/>
              <w:left w:val="nil"/>
              <w:bottom w:val="single" w:sz="4" w:space="0" w:color="auto"/>
              <w:right w:val="single" w:sz="8" w:space="0" w:color="auto"/>
            </w:tcBorders>
            <w:shd w:val="clear" w:color="auto" w:fill="auto"/>
            <w:noWrap/>
            <w:vAlign w:val="center"/>
          </w:tcPr>
          <w:p w:rsidR="007F25B0" w:rsidRPr="005F1597" w:rsidRDefault="00147BBB" w:rsidP="00596874">
            <w:pPr>
              <w:tabs>
                <w:tab w:val="left" w:pos="1134"/>
              </w:tabs>
              <w:contextualSpacing/>
              <w:jc w:val="center"/>
              <w:rPr>
                <w:bCs/>
                <w:sz w:val="20"/>
                <w:szCs w:val="20"/>
              </w:rPr>
            </w:pPr>
            <w:r>
              <w:rPr>
                <w:bCs/>
                <w:sz w:val="20"/>
                <w:szCs w:val="20"/>
              </w:rPr>
              <w:t>605 444,40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5F1597" w:rsidRPr="009849B7" w:rsidRDefault="00147BBB" w:rsidP="00B86EEA">
            <w:pPr>
              <w:spacing w:after="0" w:line="240" w:lineRule="auto"/>
              <w:rPr>
                <w:rFonts w:ascii="Times New Roman" w:eastAsia="Times New Roman" w:hAnsi="Times New Roman" w:cs="Times New Roman"/>
                <w:sz w:val="20"/>
                <w:szCs w:val="20"/>
                <w:lang w:eastAsia="ru-RU"/>
              </w:rPr>
            </w:pPr>
            <w:r w:rsidRPr="00147BBB">
              <w:rPr>
                <w:rFonts w:ascii="Times New Roman" w:eastAsia="Times New Roman" w:hAnsi="Times New Roman" w:cs="Times New Roman"/>
                <w:sz w:val="20"/>
                <w:szCs w:val="20"/>
                <w:lang w:eastAsia="ru-RU"/>
              </w:rPr>
              <w:t>ул. Комсомольская, д. 43Б</w:t>
            </w:r>
          </w:p>
        </w:tc>
        <w:tc>
          <w:tcPr>
            <w:tcW w:w="1276" w:type="dxa"/>
            <w:tcBorders>
              <w:top w:val="nil"/>
              <w:left w:val="nil"/>
              <w:bottom w:val="single" w:sz="4" w:space="0" w:color="auto"/>
              <w:right w:val="single" w:sz="4" w:space="0" w:color="auto"/>
            </w:tcBorders>
            <w:shd w:val="clear" w:color="auto" w:fill="auto"/>
            <w:noWrap/>
            <w:vAlign w:val="center"/>
          </w:tcPr>
          <w:p w:rsidR="005F1597" w:rsidRDefault="005F1597" w:rsidP="00147BB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7F25B0">
              <w:rPr>
                <w:rFonts w:ascii="Times New Roman" w:eastAsia="Times New Roman" w:hAnsi="Times New Roman" w:cs="Times New Roman"/>
                <w:sz w:val="20"/>
                <w:szCs w:val="20"/>
                <w:lang w:eastAsia="ru-RU"/>
              </w:rPr>
              <w:t>6</w:t>
            </w:r>
            <w:r w:rsidR="00147BBB">
              <w:rPr>
                <w:rFonts w:ascii="Times New Roman" w:eastAsia="Times New Roman" w:hAnsi="Times New Roman" w:cs="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rsidR="005F1597" w:rsidRDefault="007F25B0"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147BBB" w:rsidP="00596874">
            <w:pPr>
              <w:tabs>
                <w:tab w:val="left" w:pos="1134"/>
              </w:tabs>
              <w:contextualSpacing/>
              <w:jc w:val="center"/>
              <w:rPr>
                <w:bCs/>
                <w:sz w:val="20"/>
                <w:szCs w:val="20"/>
              </w:rPr>
            </w:pPr>
            <w:r>
              <w:rPr>
                <w:bCs/>
                <w:sz w:val="20"/>
                <w:szCs w:val="20"/>
              </w:rPr>
              <w:t>382 754,40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197" w:type="dxa"/>
            <w:tcBorders>
              <w:top w:val="nil"/>
              <w:left w:val="nil"/>
              <w:bottom w:val="single" w:sz="4" w:space="0" w:color="auto"/>
              <w:right w:val="single" w:sz="4" w:space="0" w:color="auto"/>
            </w:tcBorders>
            <w:shd w:val="clear" w:color="auto" w:fill="auto"/>
            <w:noWrap/>
          </w:tcPr>
          <w:p w:rsidR="00B86EEA" w:rsidRPr="009849B7" w:rsidRDefault="00147BBB"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Комсомольская, д. 43Д</w:t>
            </w:r>
          </w:p>
        </w:tc>
        <w:tc>
          <w:tcPr>
            <w:tcW w:w="1276" w:type="dxa"/>
            <w:tcBorders>
              <w:top w:val="nil"/>
              <w:left w:val="nil"/>
              <w:bottom w:val="single" w:sz="4" w:space="0" w:color="auto"/>
              <w:right w:val="single" w:sz="4" w:space="0" w:color="auto"/>
            </w:tcBorders>
            <w:shd w:val="clear" w:color="auto" w:fill="auto"/>
            <w:noWrap/>
            <w:vAlign w:val="center"/>
          </w:tcPr>
          <w:p w:rsidR="00B86EEA" w:rsidRDefault="007F25B0" w:rsidP="00147BB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147BBB">
              <w:rPr>
                <w:rFonts w:ascii="Times New Roman" w:eastAsia="Times New Roman" w:hAnsi="Times New Roman" w:cs="Times New Roman"/>
                <w:sz w:val="20"/>
                <w:szCs w:val="20"/>
                <w:lang w:eastAsia="ru-RU"/>
              </w:rPr>
              <w:t>70</w:t>
            </w:r>
          </w:p>
        </w:tc>
        <w:tc>
          <w:tcPr>
            <w:tcW w:w="1134" w:type="dxa"/>
            <w:tcBorders>
              <w:top w:val="nil"/>
              <w:left w:val="nil"/>
              <w:bottom w:val="single" w:sz="4" w:space="0" w:color="auto"/>
              <w:right w:val="single" w:sz="4" w:space="0" w:color="auto"/>
            </w:tcBorders>
            <w:shd w:val="clear" w:color="auto" w:fill="auto"/>
            <w:noWrap/>
            <w:vAlign w:val="center"/>
          </w:tcPr>
          <w:p w:rsidR="00B86EEA" w:rsidRDefault="007F25B0"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B86EEA" w:rsidRPr="005F1597" w:rsidRDefault="00147BBB" w:rsidP="00596874">
            <w:pPr>
              <w:tabs>
                <w:tab w:val="left" w:pos="1134"/>
              </w:tabs>
              <w:contextualSpacing/>
              <w:jc w:val="center"/>
              <w:rPr>
                <w:bCs/>
                <w:sz w:val="20"/>
                <w:szCs w:val="20"/>
              </w:rPr>
            </w:pPr>
            <w:r>
              <w:rPr>
                <w:bCs/>
                <w:sz w:val="20"/>
                <w:szCs w:val="20"/>
              </w:rPr>
              <w:t>520 408,80</w:t>
            </w:r>
          </w:p>
        </w:tc>
      </w:tr>
      <w:tr w:rsidR="00147BBB"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147BBB" w:rsidRDefault="00147BBB"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197" w:type="dxa"/>
            <w:tcBorders>
              <w:top w:val="nil"/>
              <w:left w:val="nil"/>
              <w:bottom w:val="single" w:sz="4" w:space="0" w:color="auto"/>
              <w:right w:val="single" w:sz="4" w:space="0" w:color="auto"/>
            </w:tcBorders>
            <w:shd w:val="clear" w:color="auto" w:fill="auto"/>
            <w:noWrap/>
          </w:tcPr>
          <w:p w:rsidR="00147BBB" w:rsidRDefault="00147BBB" w:rsidP="009D2984">
            <w:pPr>
              <w:spacing w:after="0" w:line="240" w:lineRule="auto"/>
              <w:rPr>
                <w:rFonts w:ascii="Times New Roman" w:eastAsia="Times New Roman" w:hAnsi="Times New Roman" w:cs="Times New Roman"/>
                <w:sz w:val="20"/>
                <w:szCs w:val="20"/>
                <w:lang w:eastAsia="ru-RU"/>
              </w:rPr>
            </w:pPr>
            <w:r w:rsidRPr="00147BBB">
              <w:rPr>
                <w:rFonts w:ascii="Times New Roman" w:eastAsia="Times New Roman" w:hAnsi="Times New Roman" w:cs="Times New Roman"/>
                <w:sz w:val="20"/>
                <w:szCs w:val="20"/>
                <w:lang w:eastAsia="ru-RU"/>
              </w:rPr>
              <w:t>ул. Комсомольская, д. 45В</w:t>
            </w:r>
          </w:p>
        </w:tc>
        <w:tc>
          <w:tcPr>
            <w:tcW w:w="1276" w:type="dxa"/>
            <w:tcBorders>
              <w:top w:val="nil"/>
              <w:left w:val="nil"/>
              <w:bottom w:val="single" w:sz="4" w:space="0" w:color="auto"/>
              <w:right w:val="single" w:sz="4" w:space="0" w:color="auto"/>
            </w:tcBorders>
            <w:shd w:val="clear" w:color="auto" w:fill="auto"/>
            <w:noWrap/>
            <w:vAlign w:val="center"/>
          </w:tcPr>
          <w:p w:rsidR="00147BBB" w:rsidRDefault="00147BBB" w:rsidP="00C74A4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1963</w:t>
            </w:r>
          </w:p>
        </w:tc>
        <w:tc>
          <w:tcPr>
            <w:tcW w:w="1134" w:type="dxa"/>
            <w:tcBorders>
              <w:top w:val="nil"/>
              <w:left w:val="nil"/>
              <w:bottom w:val="single" w:sz="4" w:space="0" w:color="auto"/>
              <w:right w:val="single" w:sz="4" w:space="0" w:color="auto"/>
            </w:tcBorders>
            <w:shd w:val="clear" w:color="auto" w:fill="auto"/>
            <w:noWrap/>
            <w:vAlign w:val="center"/>
          </w:tcPr>
          <w:p w:rsidR="00147BBB" w:rsidRDefault="00147BBB" w:rsidP="00C74A4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147BBB" w:rsidRDefault="00EE2CB7" w:rsidP="00596874">
            <w:pPr>
              <w:tabs>
                <w:tab w:val="left" w:pos="1134"/>
              </w:tabs>
              <w:contextualSpacing/>
              <w:jc w:val="center"/>
              <w:rPr>
                <w:bCs/>
                <w:sz w:val="20"/>
                <w:szCs w:val="20"/>
              </w:rPr>
            </w:pPr>
            <w:r>
              <w:rPr>
                <w:bCs/>
                <w:sz w:val="20"/>
                <w:szCs w:val="20"/>
              </w:rPr>
              <w:t>583 552,80</w:t>
            </w:r>
          </w:p>
        </w:tc>
      </w:tr>
      <w:tr w:rsidR="00147BBB"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147BBB" w:rsidRDefault="00147BBB"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197" w:type="dxa"/>
            <w:tcBorders>
              <w:top w:val="nil"/>
              <w:left w:val="nil"/>
              <w:bottom w:val="single" w:sz="4" w:space="0" w:color="auto"/>
              <w:right w:val="single" w:sz="4" w:space="0" w:color="auto"/>
            </w:tcBorders>
            <w:shd w:val="clear" w:color="auto" w:fill="auto"/>
            <w:noWrap/>
          </w:tcPr>
          <w:p w:rsidR="00147BBB" w:rsidRDefault="00147BBB" w:rsidP="00147BBB">
            <w:pPr>
              <w:spacing w:after="0" w:line="240" w:lineRule="auto"/>
              <w:rPr>
                <w:rFonts w:ascii="Times New Roman" w:eastAsia="Times New Roman" w:hAnsi="Times New Roman" w:cs="Times New Roman"/>
                <w:sz w:val="20"/>
                <w:szCs w:val="20"/>
                <w:lang w:eastAsia="ru-RU"/>
              </w:rPr>
            </w:pPr>
            <w:r w:rsidRPr="00147BBB">
              <w:rPr>
                <w:rFonts w:ascii="Times New Roman" w:eastAsia="Times New Roman" w:hAnsi="Times New Roman" w:cs="Times New Roman"/>
                <w:sz w:val="20"/>
                <w:szCs w:val="20"/>
                <w:lang w:eastAsia="ru-RU"/>
              </w:rPr>
              <w:t>ул. Комсомольская, д. 45</w:t>
            </w:r>
            <w:r>
              <w:rPr>
                <w:rFonts w:ascii="Times New Roman" w:eastAsia="Times New Roman" w:hAnsi="Times New Roman" w:cs="Times New Roman"/>
                <w:sz w:val="20"/>
                <w:szCs w:val="20"/>
                <w:lang w:eastAsia="ru-RU"/>
              </w:rPr>
              <w:t>Г</w:t>
            </w:r>
          </w:p>
        </w:tc>
        <w:tc>
          <w:tcPr>
            <w:tcW w:w="1276" w:type="dxa"/>
            <w:tcBorders>
              <w:top w:val="nil"/>
              <w:left w:val="nil"/>
              <w:bottom w:val="single" w:sz="4" w:space="0" w:color="auto"/>
              <w:right w:val="single" w:sz="4" w:space="0" w:color="auto"/>
            </w:tcBorders>
            <w:shd w:val="clear" w:color="auto" w:fill="auto"/>
            <w:noWrap/>
            <w:vAlign w:val="center"/>
          </w:tcPr>
          <w:p w:rsidR="00147BBB" w:rsidRDefault="00147BBB" w:rsidP="00C74A4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1963</w:t>
            </w:r>
          </w:p>
        </w:tc>
        <w:tc>
          <w:tcPr>
            <w:tcW w:w="1134" w:type="dxa"/>
            <w:tcBorders>
              <w:top w:val="nil"/>
              <w:left w:val="nil"/>
              <w:bottom w:val="single" w:sz="4" w:space="0" w:color="auto"/>
              <w:right w:val="single" w:sz="4" w:space="0" w:color="auto"/>
            </w:tcBorders>
            <w:shd w:val="clear" w:color="auto" w:fill="auto"/>
            <w:noWrap/>
            <w:vAlign w:val="center"/>
          </w:tcPr>
          <w:p w:rsidR="00147BBB" w:rsidRDefault="00147BBB" w:rsidP="00C74A4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147BBB" w:rsidRDefault="00EE2CB7" w:rsidP="00596874">
            <w:pPr>
              <w:tabs>
                <w:tab w:val="left" w:pos="1134"/>
              </w:tabs>
              <w:contextualSpacing/>
              <w:jc w:val="center"/>
              <w:rPr>
                <w:bCs/>
                <w:sz w:val="20"/>
                <w:szCs w:val="20"/>
              </w:rPr>
            </w:pPr>
            <w:r>
              <w:rPr>
                <w:bCs/>
                <w:sz w:val="20"/>
                <w:szCs w:val="20"/>
              </w:rPr>
              <w:t>608 673,60</w:t>
            </w:r>
          </w:p>
        </w:tc>
        <w:bookmarkStart w:id="36" w:name="_GoBack"/>
        <w:bookmarkEnd w:id="36"/>
      </w:tr>
      <w:tr w:rsidR="00147BBB"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147BBB" w:rsidRDefault="00147BBB"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197" w:type="dxa"/>
            <w:tcBorders>
              <w:top w:val="nil"/>
              <w:left w:val="nil"/>
              <w:bottom w:val="single" w:sz="4" w:space="0" w:color="auto"/>
              <w:right w:val="single" w:sz="4" w:space="0" w:color="auto"/>
            </w:tcBorders>
            <w:shd w:val="clear" w:color="auto" w:fill="auto"/>
            <w:noWrap/>
          </w:tcPr>
          <w:p w:rsidR="00147BBB" w:rsidRDefault="00147BBB" w:rsidP="00147BBB">
            <w:pPr>
              <w:spacing w:after="0" w:line="240" w:lineRule="auto"/>
              <w:rPr>
                <w:rFonts w:ascii="Times New Roman" w:eastAsia="Times New Roman" w:hAnsi="Times New Roman" w:cs="Times New Roman"/>
                <w:sz w:val="20"/>
                <w:szCs w:val="20"/>
                <w:lang w:eastAsia="ru-RU"/>
              </w:rPr>
            </w:pPr>
            <w:r w:rsidRPr="00147BBB">
              <w:rPr>
                <w:rFonts w:ascii="Times New Roman" w:eastAsia="Times New Roman" w:hAnsi="Times New Roman" w:cs="Times New Roman"/>
                <w:sz w:val="20"/>
                <w:szCs w:val="20"/>
                <w:lang w:eastAsia="ru-RU"/>
              </w:rPr>
              <w:t>ул. Комсомольская, д. 45</w:t>
            </w:r>
            <w:r>
              <w:rPr>
                <w:rFonts w:ascii="Times New Roman" w:eastAsia="Times New Roman" w:hAnsi="Times New Roman" w:cs="Times New Roman"/>
                <w:sz w:val="20"/>
                <w:szCs w:val="20"/>
                <w:lang w:eastAsia="ru-RU"/>
              </w:rPr>
              <w:t>Д</w:t>
            </w:r>
          </w:p>
        </w:tc>
        <w:tc>
          <w:tcPr>
            <w:tcW w:w="1276" w:type="dxa"/>
            <w:tcBorders>
              <w:top w:val="nil"/>
              <w:left w:val="nil"/>
              <w:bottom w:val="single" w:sz="4" w:space="0" w:color="auto"/>
              <w:right w:val="single" w:sz="4" w:space="0" w:color="auto"/>
            </w:tcBorders>
            <w:shd w:val="clear" w:color="auto" w:fill="auto"/>
            <w:noWrap/>
            <w:vAlign w:val="center"/>
          </w:tcPr>
          <w:p w:rsidR="00147BBB" w:rsidRDefault="00147BBB" w:rsidP="00C74A4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1963</w:t>
            </w:r>
          </w:p>
        </w:tc>
        <w:tc>
          <w:tcPr>
            <w:tcW w:w="1134" w:type="dxa"/>
            <w:tcBorders>
              <w:top w:val="nil"/>
              <w:left w:val="nil"/>
              <w:bottom w:val="single" w:sz="4" w:space="0" w:color="auto"/>
              <w:right w:val="single" w:sz="4" w:space="0" w:color="auto"/>
            </w:tcBorders>
            <w:shd w:val="clear" w:color="auto" w:fill="auto"/>
            <w:noWrap/>
            <w:vAlign w:val="center"/>
          </w:tcPr>
          <w:p w:rsidR="00147BBB" w:rsidRDefault="00147BBB" w:rsidP="00C74A4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147BBB" w:rsidRDefault="00EE2CB7" w:rsidP="00596874">
            <w:pPr>
              <w:tabs>
                <w:tab w:val="left" w:pos="1134"/>
              </w:tabs>
              <w:contextualSpacing/>
              <w:jc w:val="center"/>
              <w:rPr>
                <w:bCs/>
                <w:sz w:val="20"/>
                <w:szCs w:val="20"/>
              </w:rPr>
            </w:pPr>
            <w:r>
              <w:rPr>
                <w:bCs/>
                <w:sz w:val="20"/>
                <w:szCs w:val="20"/>
              </w:rPr>
              <w:t>381 709,20</w:t>
            </w:r>
          </w:p>
        </w:tc>
      </w:tr>
      <w:tr w:rsidR="00147BBB"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147BBB" w:rsidRDefault="00147BBB"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197" w:type="dxa"/>
            <w:tcBorders>
              <w:top w:val="nil"/>
              <w:left w:val="nil"/>
              <w:bottom w:val="single" w:sz="4" w:space="0" w:color="auto"/>
              <w:right w:val="single" w:sz="4" w:space="0" w:color="auto"/>
            </w:tcBorders>
            <w:shd w:val="clear" w:color="auto" w:fill="auto"/>
            <w:noWrap/>
          </w:tcPr>
          <w:p w:rsidR="00147BBB" w:rsidRDefault="00147BBB" w:rsidP="00147BBB">
            <w:pPr>
              <w:spacing w:after="0" w:line="240" w:lineRule="auto"/>
              <w:rPr>
                <w:rFonts w:ascii="Times New Roman" w:eastAsia="Times New Roman" w:hAnsi="Times New Roman" w:cs="Times New Roman"/>
                <w:sz w:val="20"/>
                <w:szCs w:val="20"/>
                <w:lang w:eastAsia="ru-RU"/>
              </w:rPr>
            </w:pPr>
            <w:r w:rsidRPr="00147BBB">
              <w:rPr>
                <w:rFonts w:ascii="Times New Roman" w:eastAsia="Times New Roman" w:hAnsi="Times New Roman" w:cs="Times New Roman"/>
                <w:sz w:val="20"/>
                <w:szCs w:val="20"/>
                <w:lang w:eastAsia="ru-RU"/>
              </w:rPr>
              <w:t>ул. Комсомольская, д. 45</w:t>
            </w:r>
            <w:r>
              <w:rPr>
                <w:rFonts w:ascii="Times New Roman" w:eastAsia="Times New Roman" w:hAnsi="Times New Roman" w:cs="Times New Roman"/>
                <w:sz w:val="20"/>
                <w:szCs w:val="20"/>
                <w:lang w:eastAsia="ru-RU"/>
              </w:rPr>
              <w:t>Е</w:t>
            </w:r>
          </w:p>
        </w:tc>
        <w:tc>
          <w:tcPr>
            <w:tcW w:w="1276" w:type="dxa"/>
            <w:tcBorders>
              <w:top w:val="nil"/>
              <w:left w:val="nil"/>
              <w:bottom w:val="single" w:sz="4" w:space="0" w:color="auto"/>
              <w:right w:val="single" w:sz="4" w:space="0" w:color="auto"/>
            </w:tcBorders>
            <w:shd w:val="clear" w:color="auto" w:fill="auto"/>
            <w:noWrap/>
            <w:vAlign w:val="center"/>
          </w:tcPr>
          <w:p w:rsidR="00147BBB" w:rsidRDefault="00147BBB" w:rsidP="00147BB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Pr>
                <w:rFonts w:ascii="Times New Roman" w:eastAsia="Times New Roman" w:hAnsi="Times New Roman" w:cs="Times New Roman"/>
                <w:sz w:val="20"/>
                <w:szCs w:val="20"/>
                <w:lang w:eastAsia="ru-RU"/>
              </w:rPr>
              <w:t>70</w:t>
            </w:r>
          </w:p>
        </w:tc>
        <w:tc>
          <w:tcPr>
            <w:tcW w:w="1134" w:type="dxa"/>
            <w:tcBorders>
              <w:top w:val="nil"/>
              <w:left w:val="nil"/>
              <w:bottom w:val="single" w:sz="4" w:space="0" w:color="auto"/>
              <w:right w:val="single" w:sz="4" w:space="0" w:color="auto"/>
            </w:tcBorders>
            <w:shd w:val="clear" w:color="auto" w:fill="auto"/>
            <w:noWrap/>
            <w:vAlign w:val="center"/>
          </w:tcPr>
          <w:p w:rsidR="00147BBB" w:rsidRDefault="00147BBB" w:rsidP="00C74A4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147BBB" w:rsidRDefault="00EE2CB7" w:rsidP="00596874">
            <w:pPr>
              <w:tabs>
                <w:tab w:val="left" w:pos="1134"/>
              </w:tabs>
              <w:contextualSpacing/>
              <w:jc w:val="center"/>
              <w:rPr>
                <w:bCs/>
                <w:sz w:val="20"/>
                <w:szCs w:val="20"/>
              </w:rPr>
            </w:pPr>
            <w:r>
              <w:rPr>
                <w:bCs/>
                <w:sz w:val="20"/>
                <w:szCs w:val="20"/>
              </w:rPr>
              <w:t>494 208,00</w:t>
            </w:r>
          </w:p>
        </w:tc>
      </w:tr>
      <w:tr w:rsidR="00147BBB" w:rsidRPr="0027153A" w:rsidTr="00E6162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hideMark/>
          </w:tcPr>
          <w:p w:rsidR="00147BBB" w:rsidRPr="0027153A" w:rsidRDefault="00147BBB" w:rsidP="00530FF2">
            <w:pPr>
              <w:spacing w:after="0" w:line="240" w:lineRule="auto"/>
              <w:jc w:val="center"/>
              <w:rPr>
                <w:rFonts w:ascii="Times New Roman" w:eastAsia="Times New Roman" w:hAnsi="Times New Roman" w:cs="Times New Roman"/>
                <w:b/>
                <w:bCs/>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hideMark/>
          </w:tcPr>
          <w:p w:rsidR="00147BBB" w:rsidRPr="0027153A" w:rsidRDefault="00147BBB" w:rsidP="00530FF2">
            <w:pPr>
              <w:spacing w:after="0" w:line="240" w:lineRule="auto"/>
              <w:jc w:val="right"/>
              <w:rPr>
                <w:rFonts w:ascii="Times New Roman" w:eastAsia="Times New Roman" w:hAnsi="Times New Roman" w:cs="Times New Roman"/>
                <w:b/>
                <w:bCs/>
                <w:u w:val="single"/>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hideMark/>
          </w:tcPr>
          <w:p w:rsidR="00147BBB" w:rsidRPr="009849B7" w:rsidRDefault="00147BBB"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147BBB" w:rsidRPr="009849B7" w:rsidRDefault="00147BBB" w:rsidP="00530FF2">
            <w:pPr>
              <w:spacing w:after="0" w:line="240" w:lineRule="auto"/>
              <w:jc w:val="center"/>
              <w:rPr>
                <w:rFonts w:ascii="Times New Roman" w:eastAsia="Times New Roman" w:hAnsi="Times New Roman" w:cs="Times New Roman"/>
                <w:b/>
                <w:bCs/>
                <w:highlight w:val="yellow"/>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147BBB" w:rsidRPr="005F1597" w:rsidRDefault="00F943D9" w:rsidP="00596874">
            <w:pPr>
              <w:tabs>
                <w:tab w:val="left" w:pos="1134"/>
              </w:tabs>
              <w:contextualSpacing/>
              <w:jc w:val="center"/>
              <w:rPr>
                <w:b/>
                <w:bCs/>
                <w:sz w:val="20"/>
                <w:szCs w:val="20"/>
              </w:rPr>
            </w:pPr>
            <w:r>
              <w:rPr>
                <w:b/>
                <w:bCs/>
                <w:sz w:val="20"/>
                <w:szCs w:val="20"/>
              </w:rPr>
              <w:t>4 134 438,00</w:t>
            </w:r>
          </w:p>
        </w:tc>
      </w:tr>
      <w:tr w:rsidR="00147BBB" w:rsidRPr="0027153A" w:rsidTr="00AD4E45">
        <w:trPr>
          <w:trHeight w:val="269"/>
        </w:trPr>
        <w:tc>
          <w:tcPr>
            <w:tcW w:w="780"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r>
      <w:tr w:rsidR="00147BBB" w:rsidRPr="0027153A" w:rsidTr="00AD4E45">
        <w:trPr>
          <w:trHeight w:val="269"/>
        </w:trPr>
        <w:tc>
          <w:tcPr>
            <w:tcW w:w="780"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r>
      <w:tr w:rsidR="00147BBB" w:rsidRPr="0027153A" w:rsidTr="00AD4E45">
        <w:trPr>
          <w:trHeight w:val="269"/>
        </w:trPr>
        <w:tc>
          <w:tcPr>
            <w:tcW w:w="780"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147BBB" w:rsidRDefault="00147BBB" w:rsidP="00530FF2">
            <w:pPr>
              <w:spacing w:after="0" w:line="240" w:lineRule="auto"/>
              <w:rPr>
                <w:rFonts w:ascii="Calibri" w:eastAsia="Times New Roman" w:hAnsi="Calibri" w:cs="Times New Roman"/>
                <w:color w:val="000000"/>
                <w:lang w:eastAsia="ru-RU"/>
              </w:rPr>
            </w:pPr>
          </w:p>
          <w:p w:rsidR="00147BBB" w:rsidRDefault="00147BBB" w:rsidP="00530FF2">
            <w:pPr>
              <w:spacing w:after="0" w:line="240" w:lineRule="auto"/>
              <w:rPr>
                <w:rFonts w:ascii="Calibri" w:eastAsia="Times New Roman" w:hAnsi="Calibri" w:cs="Times New Roman"/>
                <w:color w:val="000000"/>
                <w:lang w:eastAsia="ru-RU"/>
              </w:rPr>
            </w:pPr>
          </w:p>
          <w:p w:rsidR="00147BBB" w:rsidRPr="0027153A" w:rsidRDefault="00147BBB" w:rsidP="00530FF2">
            <w:pPr>
              <w:spacing w:after="0" w:line="240" w:lineRule="auto"/>
              <w:rPr>
                <w:rFonts w:ascii="Calibri" w:eastAsia="Times New Roman" w:hAnsi="Calibri" w:cs="Times New Roman"/>
                <w:color w:val="000000"/>
                <w:lang w:eastAsia="ru-RU"/>
              </w:rPr>
            </w:pPr>
          </w:p>
        </w:tc>
      </w:tr>
      <w:tr w:rsidR="00147BBB" w:rsidRPr="0027153A" w:rsidTr="00AD4E45">
        <w:trPr>
          <w:trHeight w:val="269"/>
        </w:trPr>
        <w:tc>
          <w:tcPr>
            <w:tcW w:w="780"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r>
      <w:tr w:rsidR="00147BBB" w:rsidRPr="0027153A" w:rsidTr="00AD4E45">
        <w:trPr>
          <w:trHeight w:val="269"/>
        </w:trPr>
        <w:tc>
          <w:tcPr>
            <w:tcW w:w="780"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147BBB" w:rsidRPr="0027153A" w:rsidRDefault="00147BBB" w:rsidP="00530FF2">
            <w:pPr>
              <w:spacing w:after="0" w:line="240" w:lineRule="auto"/>
              <w:rPr>
                <w:rFonts w:ascii="Calibri" w:eastAsia="Times New Roman" w:hAnsi="Calibri" w:cs="Times New Roman"/>
                <w:color w:val="000000"/>
                <w:lang w:eastAsia="ru-RU"/>
              </w:rPr>
            </w:pPr>
          </w:p>
        </w:tc>
      </w:tr>
    </w:tbl>
    <w:p w:rsidR="003A66A2" w:rsidRDefault="003A66A2"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3A66A2" w:rsidRPr="0027153A"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755C61" w:rsidRPr="0027153A" w:rsidRDefault="00755C61" w:rsidP="007F25B0">
      <w:pPr>
        <w:tabs>
          <w:tab w:val="left" w:pos="851"/>
        </w:tabs>
        <w:spacing w:after="0" w:line="240" w:lineRule="auto"/>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соответствие требованиям, установленным законодательством Российской </w:t>
      </w:r>
      <w:r w:rsidRPr="0027153A">
        <w:rPr>
          <w:rFonts w:ascii="Times New Roman" w:eastAsia="Times New Roman" w:hAnsi="Times New Roman" w:cs="Times New Roman"/>
          <w:sz w:val="24"/>
          <w:szCs w:val="24"/>
          <w:lang w:eastAsia="ru-RU"/>
        </w:rPr>
        <w:lastRenderedPageBreak/>
        <w:t>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w:t>
      </w:r>
      <w:r w:rsidRPr="0027153A">
        <w:rPr>
          <w:rFonts w:ascii="Times New Roman" w:hAnsi="Times New Roman" w:cs="Times New Roman"/>
          <w:sz w:val="24"/>
          <w:szCs w:val="24"/>
        </w:rPr>
        <w:lastRenderedPageBreak/>
        <w:t>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3"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lastRenderedPageBreak/>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4"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lastRenderedPageBreak/>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5"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lastRenderedPageBreak/>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7F25B0">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7F25B0">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F3C" w:rsidRDefault="00AF5F3C" w:rsidP="00BF5F19">
      <w:pPr>
        <w:spacing w:after="0" w:line="240" w:lineRule="auto"/>
      </w:pPr>
      <w:r>
        <w:separator/>
      </w:r>
    </w:p>
  </w:endnote>
  <w:endnote w:type="continuationSeparator" w:id="0">
    <w:p w:rsidR="00AF5F3C" w:rsidRDefault="00AF5F3C"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F3C" w:rsidRDefault="00AF5F3C" w:rsidP="00BF5F19">
      <w:pPr>
        <w:spacing w:after="0" w:line="240" w:lineRule="auto"/>
      </w:pPr>
      <w:r>
        <w:separator/>
      </w:r>
    </w:p>
  </w:footnote>
  <w:footnote w:type="continuationSeparator" w:id="0">
    <w:p w:rsidR="00AF5F3C" w:rsidRDefault="00AF5F3C"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280" w:rsidRDefault="00A81280">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next-textbox:#Shape 28;mso-fit-shape-to-text:t" inset="0,0,0,0">
            <w:txbxContent>
              <w:p w:rsidR="00A81280" w:rsidRDefault="00A81280">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9E02BE0"/>
    <w:multiLevelType w:val="hybridMultilevel"/>
    <w:tmpl w:val="ED00C8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7">
    <w:nsid w:val="306B2421"/>
    <w:multiLevelType w:val="multilevel"/>
    <w:tmpl w:val="90D83154"/>
    <w:lvl w:ilvl="0">
      <w:start w:val="1"/>
      <w:numFmt w:val="decimal"/>
      <w:lvlText w:val="%1."/>
      <w:lvlJc w:val="left"/>
      <w:pPr>
        <w:ind w:left="786" w:hanging="360"/>
      </w:pPr>
      <w:rPr>
        <w:rFonts w:hint="default"/>
        <w:b/>
      </w:r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D01886"/>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2">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3D3F6965"/>
    <w:multiLevelType w:val="hybridMultilevel"/>
    <w:tmpl w:val="169CB3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6">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0">
    <w:nsid w:val="46DD5A84"/>
    <w:multiLevelType w:val="hybridMultilevel"/>
    <w:tmpl w:val="95EC2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3">
    <w:nsid w:val="532873FD"/>
    <w:multiLevelType w:val="hybridMultilevel"/>
    <w:tmpl w:val="00E82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5">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73F5D75"/>
    <w:multiLevelType w:val="hybridMultilevel"/>
    <w:tmpl w:val="AAF88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8">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9">
    <w:nsid w:val="599450F3"/>
    <w:multiLevelType w:val="hybridMultilevel"/>
    <w:tmpl w:val="E85CD004"/>
    <w:lvl w:ilvl="0" w:tplc="3D544268">
      <w:start w:val="4"/>
      <w:numFmt w:val="decimal"/>
      <w:lvlText w:val="%1."/>
      <w:lvlJc w:val="left"/>
      <w:pPr>
        <w:ind w:left="1004" w:hanging="360"/>
      </w:pPr>
      <w:rPr>
        <w:rFonts w:hint="default"/>
        <w:color w:val="000000"/>
      </w:rPr>
    </w:lvl>
    <w:lvl w:ilvl="1" w:tplc="04190019">
      <w:start w:val="1"/>
      <w:numFmt w:val="lowerLetter"/>
      <w:lvlText w:val="%2."/>
      <w:lvlJc w:val="left"/>
      <w:pPr>
        <w:ind w:left="1353"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41">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4">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DDF6492"/>
    <w:multiLevelType w:val="hybridMultilevel"/>
    <w:tmpl w:val="256298C0"/>
    <w:lvl w:ilvl="0" w:tplc="82348A74">
      <w:start w:val="1"/>
      <w:numFmt w:val="decimal"/>
      <w:lvlText w:val="%1."/>
      <w:lvlJc w:val="left"/>
      <w:pPr>
        <w:ind w:left="786" w:hanging="360"/>
      </w:pPr>
      <w:rPr>
        <w:rFonts w:hint="default"/>
        <w:b w:val="0"/>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7">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7C372807"/>
    <w:multiLevelType w:val="hybridMultilevel"/>
    <w:tmpl w:val="8F38C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num>
  <w:num w:numId="2">
    <w:abstractNumId w:val="26"/>
  </w:num>
  <w:num w:numId="3">
    <w:abstractNumId w:val="45"/>
  </w:num>
  <w:num w:numId="4">
    <w:abstractNumId w:val="27"/>
  </w:num>
  <w:num w:numId="5">
    <w:abstractNumId w:val="21"/>
  </w:num>
  <w:num w:numId="6">
    <w:abstractNumId w:val="19"/>
  </w:num>
  <w:num w:numId="7">
    <w:abstractNumId w:val="1"/>
  </w:num>
  <w:num w:numId="8">
    <w:abstractNumId w:val="2"/>
  </w:num>
  <w:num w:numId="9">
    <w:abstractNumId w:val="16"/>
  </w:num>
  <w:num w:numId="10">
    <w:abstractNumId w:val="9"/>
  </w:num>
  <w:num w:numId="11">
    <w:abstractNumId w:val="46"/>
  </w:num>
  <w:num w:numId="12">
    <w:abstractNumId w:val="5"/>
  </w:num>
  <w:num w:numId="13">
    <w:abstractNumId w:val="4"/>
  </w:num>
  <w:num w:numId="14">
    <w:abstractNumId w:val="22"/>
  </w:num>
  <w:num w:numId="15">
    <w:abstractNumId w:val="42"/>
  </w:num>
  <w:num w:numId="16">
    <w:abstractNumId w:val="15"/>
  </w:num>
  <w:num w:numId="17">
    <w:abstractNumId w:val="6"/>
  </w:num>
  <w:num w:numId="18">
    <w:abstractNumId w:val="32"/>
  </w:num>
  <w:num w:numId="19">
    <w:abstractNumId w:val="0"/>
  </w:num>
  <w:num w:numId="20">
    <w:abstractNumId w:val="43"/>
  </w:num>
  <w:num w:numId="21">
    <w:abstractNumId w:val="40"/>
  </w:num>
  <w:num w:numId="22">
    <w:abstractNumId w:val="28"/>
  </w:num>
  <w:num w:numId="23">
    <w:abstractNumId w:val="48"/>
  </w:num>
  <w:num w:numId="24">
    <w:abstractNumId w:val="35"/>
  </w:num>
  <w:num w:numId="25">
    <w:abstractNumId w:val="10"/>
  </w:num>
  <w:num w:numId="26">
    <w:abstractNumId w:val="12"/>
  </w:num>
  <w:num w:numId="27">
    <w:abstractNumId w:val="23"/>
  </w:num>
  <w:num w:numId="28">
    <w:abstractNumId w:val="34"/>
  </w:num>
  <w:num w:numId="29">
    <w:abstractNumId w:val="37"/>
  </w:num>
  <w:num w:numId="30">
    <w:abstractNumId w:val="13"/>
  </w:num>
  <w:num w:numId="31">
    <w:abstractNumId w:val="25"/>
  </w:num>
  <w:num w:numId="32">
    <w:abstractNumId w:val="3"/>
  </w:num>
  <w:num w:numId="33">
    <w:abstractNumId w:val="38"/>
  </w:num>
  <w:num w:numId="34">
    <w:abstractNumId w:val="50"/>
  </w:num>
  <w:num w:numId="35">
    <w:abstractNumId w:val="31"/>
  </w:num>
  <w:num w:numId="36">
    <w:abstractNumId w:val="8"/>
  </w:num>
  <w:num w:numId="37">
    <w:abstractNumId w:val="44"/>
  </w:num>
  <w:num w:numId="38">
    <w:abstractNumId w:val="7"/>
  </w:num>
  <w:num w:numId="39">
    <w:abstractNumId w:val="41"/>
  </w:num>
  <w:num w:numId="40">
    <w:abstractNumId w:val="47"/>
  </w:num>
  <w:num w:numId="41">
    <w:abstractNumId w:val="24"/>
  </w:num>
  <w:num w:numId="42">
    <w:abstractNumId w:val="33"/>
  </w:num>
  <w:num w:numId="43">
    <w:abstractNumId w:val="30"/>
  </w:num>
  <w:num w:numId="44">
    <w:abstractNumId w:val="49"/>
  </w:num>
  <w:num w:numId="45">
    <w:abstractNumId w:val="14"/>
  </w:num>
  <w:num w:numId="46">
    <w:abstractNumId w:val="36"/>
  </w:num>
  <w:num w:numId="47">
    <w:abstractNumId w:val="39"/>
  </w:num>
  <w:num w:numId="48">
    <w:abstractNumId w:val="17"/>
  </w:num>
  <w:num w:numId="49">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B44"/>
    <w:rsid w:val="0005285D"/>
    <w:rsid w:val="000577AF"/>
    <w:rsid w:val="00067ED8"/>
    <w:rsid w:val="0007679E"/>
    <w:rsid w:val="00080196"/>
    <w:rsid w:val="00082C69"/>
    <w:rsid w:val="0008509B"/>
    <w:rsid w:val="00085370"/>
    <w:rsid w:val="000866D9"/>
    <w:rsid w:val="00087AB5"/>
    <w:rsid w:val="00093396"/>
    <w:rsid w:val="00094DE8"/>
    <w:rsid w:val="000961B4"/>
    <w:rsid w:val="00097988"/>
    <w:rsid w:val="000A5600"/>
    <w:rsid w:val="000B5366"/>
    <w:rsid w:val="000B5E68"/>
    <w:rsid w:val="000C1E17"/>
    <w:rsid w:val="000C3A96"/>
    <w:rsid w:val="000C3AD9"/>
    <w:rsid w:val="000C4218"/>
    <w:rsid w:val="000D1BBA"/>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BBB"/>
    <w:rsid w:val="00147C6B"/>
    <w:rsid w:val="00150B15"/>
    <w:rsid w:val="00156101"/>
    <w:rsid w:val="00157B55"/>
    <w:rsid w:val="00162BBD"/>
    <w:rsid w:val="00163CB8"/>
    <w:rsid w:val="001652DB"/>
    <w:rsid w:val="00167928"/>
    <w:rsid w:val="0017086B"/>
    <w:rsid w:val="00175949"/>
    <w:rsid w:val="00180F68"/>
    <w:rsid w:val="001822F4"/>
    <w:rsid w:val="00186109"/>
    <w:rsid w:val="001911BF"/>
    <w:rsid w:val="00193255"/>
    <w:rsid w:val="001934EF"/>
    <w:rsid w:val="00194154"/>
    <w:rsid w:val="00195218"/>
    <w:rsid w:val="00195AEB"/>
    <w:rsid w:val="001A2E06"/>
    <w:rsid w:val="001A5CBE"/>
    <w:rsid w:val="001B1D77"/>
    <w:rsid w:val="001B423B"/>
    <w:rsid w:val="001B4681"/>
    <w:rsid w:val="001B5990"/>
    <w:rsid w:val="001B60AE"/>
    <w:rsid w:val="001B71FF"/>
    <w:rsid w:val="001C0A9A"/>
    <w:rsid w:val="001C30F0"/>
    <w:rsid w:val="001C3F37"/>
    <w:rsid w:val="001C6E6F"/>
    <w:rsid w:val="001C70C1"/>
    <w:rsid w:val="001C7815"/>
    <w:rsid w:val="001D2CC3"/>
    <w:rsid w:val="001D2E12"/>
    <w:rsid w:val="001D53C5"/>
    <w:rsid w:val="001D5BC4"/>
    <w:rsid w:val="001D7CDC"/>
    <w:rsid w:val="002007F5"/>
    <w:rsid w:val="00201039"/>
    <w:rsid w:val="00203B17"/>
    <w:rsid w:val="00211B12"/>
    <w:rsid w:val="0021293C"/>
    <w:rsid w:val="002145D2"/>
    <w:rsid w:val="00217E4F"/>
    <w:rsid w:val="00223DD0"/>
    <w:rsid w:val="00230D0C"/>
    <w:rsid w:val="002323B7"/>
    <w:rsid w:val="0023402D"/>
    <w:rsid w:val="00240BFC"/>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B0C89"/>
    <w:rsid w:val="002B21EB"/>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3876"/>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66A2"/>
    <w:rsid w:val="003A7BFD"/>
    <w:rsid w:val="003B1228"/>
    <w:rsid w:val="003B18E7"/>
    <w:rsid w:val="003B313A"/>
    <w:rsid w:val="003B4BAA"/>
    <w:rsid w:val="003C1898"/>
    <w:rsid w:val="003C26AA"/>
    <w:rsid w:val="003C56E9"/>
    <w:rsid w:val="003D055F"/>
    <w:rsid w:val="003E188F"/>
    <w:rsid w:val="003E22C0"/>
    <w:rsid w:val="003E62FF"/>
    <w:rsid w:val="003F086A"/>
    <w:rsid w:val="003F24D7"/>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BAE"/>
    <w:rsid w:val="004726E9"/>
    <w:rsid w:val="00473912"/>
    <w:rsid w:val="004746C2"/>
    <w:rsid w:val="004779A8"/>
    <w:rsid w:val="0048368D"/>
    <w:rsid w:val="0048435C"/>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2E18"/>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527C"/>
    <w:rsid w:val="005868CA"/>
    <w:rsid w:val="00586F8F"/>
    <w:rsid w:val="00587262"/>
    <w:rsid w:val="005938C1"/>
    <w:rsid w:val="00593907"/>
    <w:rsid w:val="00596874"/>
    <w:rsid w:val="005A0AE1"/>
    <w:rsid w:val="005A4BDE"/>
    <w:rsid w:val="005A53F2"/>
    <w:rsid w:val="005A6A53"/>
    <w:rsid w:val="005B094C"/>
    <w:rsid w:val="005B297C"/>
    <w:rsid w:val="005B728B"/>
    <w:rsid w:val="005C137D"/>
    <w:rsid w:val="005C1ABD"/>
    <w:rsid w:val="005C315C"/>
    <w:rsid w:val="005C32DC"/>
    <w:rsid w:val="005C373A"/>
    <w:rsid w:val="005C5603"/>
    <w:rsid w:val="005D0183"/>
    <w:rsid w:val="005D1B71"/>
    <w:rsid w:val="005D3331"/>
    <w:rsid w:val="005D50C1"/>
    <w:rsid w:val="005D78F3"/>
    <w:rsid w:val="005F027A"/>
    <w:rsid w:val="005F04EE"/>
    <w:rsid w:val="005F06FA"/>
    <w:rsid w:val="005F1597"/>
    <w:rsid w:val="005F32F4"/>
    <w:rsid w:val="005F571E"/>
    <w:rsid w:val="00601852"/>
    <w:rsid w:val="00605A6A"/>
    <w:rsid w:val="00616A19"/>
    <w:rsid w:val="00617D0B"/>
    <w:rsid w:val="006262CA"/>
    <w:rsid w:val="00626C4C"/>
    <w:rsid w:val="0062790A"/>
    <w:rsid w:val="00627B24"/>
    <w:rsid w:val="006300C5"/>
    <w:rsid w:val="006306AA"/>
    <w:rsid w:val="0063290C"/>
    <w:rsid w:val="00634BD4"/>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C7338"/>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34DF"/>
    <w:rsid w:val="007435C2"/>
    <w:rsid w:val="00745396"/>
    <w:rsid w:val="00745576"/>
    <w:rsid w:val="007464FD"/>
    <w:rsid w:val="00746CAE"/>
    <w:rsid w:val="00750E05"/>
    <w:rsid w:val="00755C61"/>
    <w:rsid w:val="00766253"/>
    <w:rsid w:val="007671E1"/>
    <w:rsid w:val="007766DF"/>
    <w:rsid w:val="0078001F"/>
    <w:rsid w:val="00781C02"/>
    <w:rsid w:val="00784F28"/>
    <w:rsid w:val="0078534B"/>
    <w:rsid w:val="007856A6"/>
    <w:rsid w:val="007916C2"/>
    <w:rsid w:val="0079185C"/>
    <w:rsid w:val="00791E67"/>
    <w:rsid w:val="007948F2"/>
    <w:rsid w:val="00797F4D"/>
    <w:rsid w:val="007A0AD7"/>
    <w:rsid w:val="007A5158"/>
    <w:rsid w:val="007A6D57"/>
    <w:rsid w:val="007B4BEA"/>
    <w:rsid w:val="007B6A58"/>
    <w:rsid w:val="007B7C53"/>
    <w:rsid w:val="007C65DA"/>
    <w:rsid w:val="007E2F00"/>
    <w:rsid w:val="007F054C"/>
    <w:rsid w:val="007F224C"/>
    <w:rsid w:val="007F25B0"/>
    <w:rsid w:val="007F289C"/>
    <w:rsid w:val="007F295F"/>
    <w:rsid w:val="007F30B3"/>
    <w:rsid w:val="007F3CEF"/>
    <w:rsid w:val="007F681A"/>
    <w:rsid w:val="00802468"/>
    <w:rsid w:val="00806216"/>
    <w:rsid w:val="00811A7F"/>
    <w:rsid w:val="00811EFC"/>
    <w:rsid w:val="00814130"/>
    <w:rsid w:val="00820CCE"/>
    <w:rsid w:val="00835CE0"/>
    <w:rsid w:val="008419B6"/>
    <w:rsid w:val="00841B69"/>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5973"/>
    <w:rsid w:val="008C69FA"/>
    <w:rsid w:val="008C787C"/>
    <w:rsid w:val="008D1ADB"/>
    <w:rsid w:val="008F21BC"/>
    <w:rsid w:val="008F5EF9"/>
    <w:rsid w:val="008F5FA7"/>
    <w:rsid w:val="00900237"/>
    <w:rsid w:val="00902509"/>
    <w:rsid w:val="00904D7E"/>
    <w:rsid w:val="00906F9C"/>
    <w:rsid w:val="0091256A"/>
    <w:rsid w:val="0092096B"/>
    <w:rsid w:val="009222BB"/>
    <w:rsid w:val="009258BC"/>
    <w:rsid w:val="00925B4A"/>
    <w:rsid w:val="00930BC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3A66"/>
    <w:rsid w:val="009C767B"/>
    <w:rsid w:val="009D1765"/>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6D61"/>
    <w:rsid w:val="00A27379"/>
    <w:rsid w:val="00A30A89"/>
    <w:rsid w:val="00A332C4"/>
    <w:rsid w:val="00A33581"/>
    <w:rsid w:val="00A37EB0"/>
    <w:rsid w:val="00A432AB"/>
    <w:rsid w:val="00A44B8B"/>
    <w:rsid w:val="00A54FE5"/>
    <w:rsid w:val="00A55973"/>
    <w:rsid w:val="00A60EE7"/>
    <w:rsid w:val="00A62180"/>
    <w:rsid w:val="00A631E2"/>
    <w:rsid w:val="00A720B0"/>
    <w:rsid w:val="00A746AF"/>
    <w:rsid w:val="00A74D90"/>
    <w:rsid w:val="00A7754A"/>
    <w:rsid w:val="00A80BAE"/>
    <w:rsid w:val="00A81280"/>
    <w:rsid w:val="00A83F26"/>
    <w:rsid w:val="00A84983"/>
    <w:rsid w:val="00A91736"/>
    <w:rsid w:val="00A92561"/>
    <w:rsid w:val="00A950E5"/>
    <w:rsid w:val="00AB0152"/>
    <w:rsid w:val="00AB0A8E"/>
    <w:rsid w:val="00AB2AA5"/>
    <w:rsid w:val="00AB30DD"/>
    <w:rsid w:val="00AB3C09"/>
    <w:rsid w:val="00AB617B"/>
    <w:rsid w:val="00AC4917"/>
    <w:rsid w:val="00AC6FA6"/>
    <w:rsid w:val="00AD2AC7"/>
    <w:rsid w:val="00AD4E45"/>
    <w:rsid w:val="00AE1B0F"/>
    <w:rsid w:val="00AE594A"/>
    <w:rsid w:val="00AF1BC1"/>
    <w:rsid w:val="00AF1CAF"/>
    <w:rsid w:val="00AF2109"/>
    <w:rsid w:val="00AF5F3C"/>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2673"/>
    <w:rsid w:val="00B544CB"/>
    <w:rsid w:val="00B5538B"/>
    <w:rsid w:val="00B56DB6"/>
    <w:rsid w:val="00B608CE"/>
    <w:rsid w:val="00B75A5F"/>
    <w:rsid w:val="00B76414"/>
    <w:rsid w:val="00B77CE4"/>
    <w:rsid w:val="00B81AEC"/>
    <w:rsid w:val="00B81F5D"/>
    <w:rsid w:val="00B84057"/>
    <w:rsid w:val="00B863B7"/>
    <w:rsid w:val="00B86EEA"/>
    <w:rsid w:val="00B94C7B"/>
    <w:rsid w:val="00B95AA9"/>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E4EA1"/>
    <w:rsid w:val="00BF0371"/>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5C05"/>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6DD7"/>
    <w:rsid w:val="00C91752"/>
    <w:rsid w:val="00C949F1"/>
    <w:rsid w:val="00CA12A5"/>
    <w:rsid w:val="00CA1C24"/>
    <w:rsid w:val="00CA2CB5"/>
    <w:rsid w:val="00CA5A9B"/>
    <w:rsid w:val="00CB2903"/>
    <w:rsid w:val="00CB630A"/>
    <w:rsid w:val="00CC7906"/>
    <w:rsid w:val="00CD567E"/>
    <w:rsid w:val="00CE0069"/>
    <w:rsid w:val="00CE0F62"/>
    <w:rsid w:val="00CE55E8"/>
    <w:rsid w:val="00CE750E"/>
    <w:rsid w:val="00CF08FB"/>
    <w:rsid w:val="00CF0B5D"/>
    <w:rsid w:val="00CF18A2"/>
    <w:rsid w:val="00CF1D31"/>
    <w:rsid w:val="00CF629C"/>
    <w:rsid w:val="00CF7BD4"/>
    <w:rsid w:val="00D01E92"/>
    <w:rsid w:val="00D059A8"/>
    <w:rsid w:val="00D06B43"/>
    <w:rsid w:val="00D07E95"/>
    <w:rsid w:val="00D10863"/>
    <w:rsid w:val="00D10ED5"/>
    <w:rsid w:val="00D12272"/>
    <w:rsid w:val="00D23691"/>
    <w:rsid w:val="00D27881"/>
    <w:rsid w:val="00D31C27"/>
    <w:rsid w:val="00D35B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064B"/>
    <w:rsid w:val="00DC292C"/>
    <w:rsid w:val="00DC397E"/>
    <w:rsid w:val="00DC4965"/>
    <w:rsid w:val="00DC70E7"/>
    <w:rsid w:val="00DD0D99"/>
    <w:rsid w:val="00DD38B6"/>
    <w:rsid w:val="00DD4965"/>
    <w:rsid w:val="00DE0E8F"/>
    <w:rsid w:val="00DE1DCF"/>
    <w:rsid w:val="00DE6217"/>
    <w:rsid w:val="00DF3CDE"/>
    <w:rsid w:val="00DF4263"/>
    <w:rsid w:val="00DF545B"/>
    <w:rsid w:val="00E105A6"/>
    <w:rsid w:val="00E10A3E"/>
    <w:rsid w:val="00E1158D"/>
    <w:rsid w:val="00E23B4F"/>
    <w:rsid w:val="00E24986"/>
    <w:rsid w:val="00E25A2B"/>
    <w:rsid w:val="00E31477"/>
    <w:rsid w:val="00E3367B"/>
    <w:rsid w:val="00E3485C"/>
    <w:rsid w:val="00E3522B"/>
    <w:rsid w:val="00E42791"/>
    <w:rsid w:val="00E53F7A"/>
    <w:rsid w:val="00E559B1"/>
    <w:rsid w:val="00E57E5B"/>
    <w:rsid w:val="00E60076"/>
    <w:rsid w:val="00E61623"/>
    <w:rsid w:val="00E6402E"/>
    <w:rsid w:val="00E64122"/>
    <w:rsid w:val="00E6681A"/>
    <w:rsid w:val="00E70ECD"/>
    <w:rsid w:val="00E716A7"/>
    <w:rsid w:val="00E77248"/>
    <w:rsid w:val="00E776EF"/>
    <w:rsid w:val="00E91A27"/>
    <w:rsid w:val="00E91C62"/>
    <w:rsid w:val="00E91F59"/>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E2CB7"/>
    <w:rsid w:val="00EF2A63"/>
    <w:rsid w:val="00EF2B25"/>
    <w:rsid w:val="00EF5A7D"/>
    <w:rsid w:val="00F13C8C"/>
    <w:rsid w:val="00F14898"/>
    <w:rsid w:val="00F203D0"/>
    <w:rsid w:val="00F2057E"/>
    <w:rsid w:val="00F24A9B"/>
    <w:rsid w:val="00F26C2B"/>
    <w:rsid w:val="00F26D3A"/>
    <w:rsid w:val="00F30DC1"/>
    <w:rsid w:val="00F36B8F"/>
    <w:rsid w:val="00F4456C"/>
    <w:rsid w:val="00F45E93"/>
    <w:rsid w:val="00F52AB7"/>
    <w:rsid w:val="00F5567A"/>
    <w:rsid w:val="00F60ADF"/>
    <w:rsid w:val="00F61C62"/>
    <w:rsid w:val="00F61F67"/>
    <w:rsid w:val="00F66183"/>
    <w:rsid w:val="00F717B8"/>
    <w:rsid w:val="00F72CEF"/>
    <w:rsid w:val="00F81E09"/>
    <w:rsid w:val="00F90F4C"/>
    <w:rsid w:val="00F92911"/>
    <w:rsid w:val="00F943D9"/>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91865E71A5D9BBC29EFDD5E9D080C7028C2FA616C5AB16E53E9490A2257C2F68E9901CCBP5LD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CA918C6AB16E53E9490A2257C2F68E9901CCF593F76P8L3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_____________________________" TargetMode="Externa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consultantplus://offline/ref=FFC11F09C9FEECF1F2CB736BF368A7C40AE72B15509E7B55FBB763AD031296061B77E2646B56FD6801I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7C7E1-3054-4260-8F9A-E1E70B854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8147</TotalTime>
  <Pages>47</Pages>
  <Words>16460</Words>
  <Characters>93824</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41</cp:revision>
  <cp:lastPrinted>2022-02-02T04:56:00Z</cp:lastPrinted>
  <dcterms:created xsi:type="dcterms:W3CDTF">2016-02-24T09:43:00Z</dcterms:created>
  <dcterms:modified xsi:type="dcterms:W3CDTF">2024-02-12T08:31:00Z</dcterms:modified>
</cp:coreProperties>
</file>